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по подготовке к защите и по защите населения от опасностей, возникающих при ведении военных действий или вследствие этих действий, берёт своё начало в России со времён Первой мировой войны (1914 – 1918 гг.), когда в военных действиях нашла применение боевая авиация. В ходе войны воюющие стороны впервые использовали аэропланы и дирижабли для нанесения ударов с воздуха по населённым пунктам, находящимся на значительном удалении от линии фронта. Попытки разрушить экономику и систему государственного управления, а также деморализовать население противника воздушными налётами оказались перспективными. В дальнейшем, для нанесения ударов по тыловым объектам противника, был взят курс на развитие военной авиации.</w:t>
            </w:r>
            <w:br/>
            <w:r>
              <w:rPr/>
              <w:t xml:space="preserve"> </w:t>
            </w:r>
            <w:br/>
            <w:r>
              <w:rPr/>
              <w:t xml:space="preserve"> В ходе Первой мировой войны, в 1915 году, создаётся специализированная бомбардировочная авиация, которая стала применяться для самостоятельных действий – нанесения ударов с воздуха по тылам противника. В связи с этим возникла необходимость в организации защиты городов от ударов с воздуха.</w:t>
            </w:r>
            <w:br/>
            <w:r>
              <w:rPr/>
              <w:t xml:space="preserve"> </w:t>
            </w:r>
            <w:br/>
            <w:r>
              <w:rPr/>
              <w:t xml:space="preserve"> После участившихся вражеских налётов авиации на тыловые объекты в России стали разрабатывать меры по недопущению налётов «воздухоплавательных средств противника» на нашу территорию, прежде всего к Петрограду.</w:t>
            </w:r>
            <w:br/>
            <w:r>
              <w:rPr/>
              <w:t xml:space="preserve"> </w:t>
            </w:r>
            <w:br/>
            <w:r>
              <w:rPr/>
              <w:t xml:space="preserve"> 30 ноября 1914 года командующий 6-й армией генерал-адъютант К.П. Фан-дер-Флит приказом № 90 объявил специальную инструкцию, в соответствии с которой впервые была организована оборона Петрограда и его окрестностей. Начальником воздушной обороны был назначен генерал-майор Г.В. Бурман.</w:t>
            </w:r>
            <w:br/>
            <w:r>
              <w:rPr/>
              <w:t xml:space="preserve"> </w:t>
            </w:r>
            <w:br/>
            <w:r>
              <w:rPr/>
              <w:t xml:space="preserve"> 8 декабря 1914 года «Инструкция по воздухоплаванию в районе 6-й армии» была введена в действие, воздушная оборона столицы России начала осуществляться.</w:t>
            </w:r>
            <w:br/>
            <w:r>
              <w:rPr/>
              <w:t xml:space="preserve"> </w:t>
            </w:r>
            <w:br/>
            <w:r>
              <w:rPr/>
              <w:t xml:space="preserve"> Под руководством генерал-майора Г.В. Бурмана объединялись действия «лётчиков и войсковых частей, назначенных для защиты Петрограда и его района от воздушного нападения противника». Для наблюдения за небом и оповещения о летательных аппаратах противника была развёрнута сеть наблюдательных постов. На позициях вокруг Петрограда и вблизи Царского Села были установлены изготовленные по специальному заказу на Путиловском заводе артиллерийские орудия, приспособленные для стрельбы по летательным аппаратам.</w:t>
            </w:r>
            <w:br/>
            <w:r>
              <w:rPr/>
              <w:t xml:space="preserve"> </w:t>
            </w:r>
            <w:br/>
            <w:r>
              <w:rPr/>
              <w:t xml:space="preserve"> Из состава Гатчинской авиационной школы были отобраны экипажи, подготовленные к борьбе с летательными аппаратами противника.</w:t>
            </w:r>
            <w:br/>
            <w:r>
              <w:rPr/>
              <w:t xml:space="preserve"> </w:t>
            </w:r>
            <w:br/>
            <w:r>
              <w:rPr/>
              <w:t xml:space="preserve"> К апрелю 1915 года воздушная оборона Петрограда и императорской резиденции в Царском Селе пополнилась новыми силами 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Наряду с активными мерами противовоздушной обороны, осуществляемой войсками, к участию в мероприятиях, призванных обеспечить защиту населения и промышленных предприятий от нападения с воздуха и быструю ликвидацию последствий авиационных налётов, стали привлекать население. Это привело к созданию местной противовоздушной обороны, опирающейся на гражданское население городов.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Первая мировая война и появление военной авиации, особенно бомбардировочной, положили начало развитию средств, противовоздушной обороны, а также мерам по организации самозащиты населения.</w:t>
            </w:r>
            <w:br/>
            <w:r>
              <w:rPr/>
              <w:t xml:space="preserve"> </w:t>
            </w:r>
            <w:br/>
            <w:r>
              <w:rPr/>
              <w:t xml:space="preserve"> Однако не только появление авиации, но и ещё одно очень важное событие, происшедшее в период Первой мировой войны, заставило правительства и генеральные штабы воюющих сторон всерьёз задуматься над проблемой обеспечения безопасности тыла. Оно во много определило характер и направления развития системы мероприятий по защите населения в последующие годы.</w:t>
            </w:r>
            <w:br/>
            <w:r>
              <w:rPr/>
              <w:t xml:space="preserve"> </w:t>
            </w:r>
            <w:br/>
            <w:r>
              <w:rPr/>
              <w:t xml:space="preserve"> Этим событием было применение в ходе боевых действий химического оружия. 22 апреля1915 года 4-я германская армия против англо-французской позиции у Ипра впервые применила газобаллонную атаку. В результате газовой атаки было отравлено 15 тысяч человек, из которых свыше 5 тысяч умерли на поле боя, а половина оставшихся в живых стали инвалидами. Эта атака показала эффективность нового вида оружия при внезапном массированном применении его.</w:t>
            </w:r>
            <w:br/>
            <w:r>
              <w:rPr/>
              <w:t xml:space="preserve"> </w:t>
            </w:r>
            <w:br/>
            <w:r>
              <w:rPr/>
              <w:t xml:space="preserve"> В дальнейшем в газовых атаках применялись как жидкий хлор, так и смеси хлора с удушливым веществом – фосгеном.</w:t>
            </w:r>
            <w:br/>
            <w:r>
              <w:rPr/>
              <w:t xml:space="preserve"> </w:t>
            </w:r>
            <w:br/>
            <w:r>
              <w:rPr/>
              <w:t xml:space="preserve"> Применение отравляющих веществ осуществлялось и артиллерией. С середины 1916 годавоюющие стороны начали широко применять их в артиллерийских снарядах.</w:t>
            </w:r>
            <w:br/>
            <w:r>
              <w:rPr/>
              <w:t xml:space="preserve"> </w:t>
            </w:r>
            <w:br/>
            <w:r>
              <w:rPr/>
              <w:t xml:space="preserve"> Угроза химической войны по мере совершенствования авиации, артиллерии и боевых отравляющих веществ не только не отпадала, но и увеличивалась. Надо было искать эффективное средство защиты, и оно было найдено – противогаз.</w:t>
            </w:r>
            <w:br/>
            <w:r>
              <w:rPr/>
              <w:t xml:space="preserve"> </w:t>
            </w:r>
            <w:br/>
            <w:r>
              <w:rPr/>
              <w:t xml:space="preserve"> В 1915 году в России был разработан фильтрующий противогаз, состоящий из резинового шлема конструкции русского инженера М.И. Кумманта и противогазной коробки русского химика Н.Д. Зелинского, снаряжённой активированным углем для поглощения парообразных отравляющих веществ.</w:t>
            </w:r>
            <w:br/>
            <w:r>
              <w:rPr/>
              <w:t xml:space="preserve"> </w:t>
            </w:r>
            <w:br/>
            <w:r>
              <w:rPr/>
              <w:t xml:space="preserve"> Противогазы свели на нет первый успех газовых атак немцев на фронте. Тыл же страны оставался фактически беззащитным. Всё дело газовой борьбы и противогазовой защиты было поручено Верховному начальнику санитарной и эвакуационной части, генералу от инфантерии, принцу А.П. Ольденбургскому, который положил начало становлению противохимической обороны в России. По его инициативе было организовано производство отечественных противогазов.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Первая мировая война предопределила создание новых оргштатных структур по защите наших войск, населения и территории тыловых пунктов от опасностей, вызванных военным противостоянием враждующих между собой.</w:t>
            </w:r>
            <w:br/>
            <w:r>
              <w:rPr/>
              <w:t xml:space="preserve"> </w:t>
            </w:r>
            <w:br/>
            <w:r>
              <w:rPr/>
              <w:t xml:space="preserve"> Сразу же после установления в России в 1917 году новой власти, руководство страны вынуждено было незамедлительно принять меры к укреплению противовоздушной и противохимической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Так, когда в феврале 1918 года германские войска, нарушив перемирие, начали наступление на Петроград, в это исключительно тяжёлое для страны время были приняты все меры для противовоздушной и противохимической обороны Петрограда. Был создан штаб воздушной обороны для проведения мероприятий по защите города в случае нападения авиации кайзеровской Германии. Непосредственное руководство воздушной обороной Петрограда осуществлял Народный комиссар по военным делам Н.И. Подвойский.</w:t>
            </w:r>
            <w:br/>
            <w:r>
              <w:rPr/>
              <w:t xml:space="preserve"> </w:t>
            </w:r>
            <w:br/>
            <w:r>
              <w:rPr/>
              <w:t xml:space="preserve"> Штаб организовал сеть наблюдательных пунктов в городе и его окрестностях. Открылись специальные пункты, где жители города могли получить защитные маски, противогазовую жидкость и памятки с указанием, как можно избежать отравления ядовитыми газами. Действовали курсы первой помощи. Ими руководил врачебно-санитарный отдел при Петроградском Совете рабочих, крестьянских и солдатских депутатов.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медицинской помощи пострадавшим от воздушных налётов противника была поручена органам здравоохранения и Военно-санитарному ведомству.</w:t>
            </w:r>
            <w:br/>
            <w:r>
              <w:rPr/>
              <w:t xml:space="preserve"> </w:t>
            </w:r>
            <w:br/>
            <w:r>
              <w:rPr/>
              <w:t xml:space="preserve"> Определённые обязанности по противовоздушной обороне и противохимической защите штаб воздушной обороны возложил на жителей города и домовые комитеты (домкомы). Перед ними, в частности, ставились задачи по осуществлению противопожарных мероприятий и организации первой медицинской помощи пострадавшим, изысканию для этих целей необходимых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Разработка средств и способов противохимической защиты, производство и обеспечение ими личного состава армии и населения была возложена на химический комитет Главного артиллерийского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Об угрозе воздушного нападения противника население оповещалось сиренами и гудками предприятий. Порядок поведения рабочих и служащих и неработающего населения во время налёта определялся специальной инструкцией.</w:t>
            </w:r>
            <w:br/>
            <w:r>
              <w:rPr/>
              <w:t xml:space="preserve"> </w:t>
            </w:r>
            <w:br/>
            <w:r>
              <w:rPr/>
              <w:t xml:space="preserve"> В период с 20 февраля по 3 марта 1918 года германская авиация неоднократно пыталась прорваться к Петрограду. 2 марта 1918 года впервые в своей истории город был подвергнут воздушной бомбардировке. Как сообщала газета «Известия», 3 человека было убито, 5 ранено, нанесён определённый материальный ущерб.</w:t>
            </w:r>
            <w:br/>
            <w:r>
              <w:rPr/>
              <w:t xml:space="preserve"> </w:t>
            </w:r>
            <w:br/>
            <w:r>
              <w:rPr/>
              <w:t xml:space="preserve"> Революционный комитет обороны города 3 марта 1918 года в воззвании «К населению Петрограда и его окрестностей» довёл до сведения населения перечень мероприятий по противовоздушной и противохимической обороне города.</w:t>
            </w:r>
            <w:br/>
            <w:r>
              <w:rPr/>
              <w:t xml:space="preserve"> </w:t>
            </w:r>
            <w:br/>
            <w:r>
              <w:rPr/>
              <w:t xml:space="preserve"> Основным средством защиты от отравляющих веществ уже в это время являлся противогаз. Тому, кто его не имел, предписывалось изготовить маску из 20 – 30 слоёв марли. Перед применением маску следовало смачивать специальным раствором. Это были первое самые элементарные, доступные всем меры противохимической защиты. Аналогичные мероприятия в годы интервенции и гражданской войны проводились и в ряде других городов. Особенно большое внимание уделялось защите от ударов с воздуха городов Москвы, Тулы, Баку, Астрахани, оказавшихся в разное время в зоне действия вражеской авиации.</w:t>
            </w:r>
            <w:br/>
            <w:r>
              <w:rPr/>
              <w:t xml:space="preserve"> </w:t>
            </w:r>
            <w:br/>
            <w:r>
              <w:rPr/>
              <w:t xml:space="preserve"> После окончания гражданской войны и иностранной военной интервенции руководство страны принимало необходимые меры к укреплению обороноспособности страны, так как опасность вооружённого нападения на страну сохранялась.</w:t>
            </w:r>
            <w:br/>
            <w:r>
              <w:rPr/>
              <w:t xml:space="preserve"> </w:t>
            </w:r>
            <w:br/>
            <w:r>
              <w:rPr/>
              <w:t xml:space="preserve"> Во всех ведущих странах шло активное наращивание и совершенствование военной авиации, росла её ударная мощь. Некоторые военные специалисты с цинизмом заявляли о применении в будущей войне бактериологического и химического оружия, о нанесении внезапных бомбардировочных ударов по наиболее важным административно-политическим и экономическим центрам, военным объектам, районам отмобилизования войск. В соответствии с теорией «воздушной войны» итальянского генерала Дж. Дуэ считалось, что «грядущая война будет вестись в основном против безоружного населения городов и против промышленных центров».</w:t>
            </w:r>
            <w:br/>
            <w:r>
              <w:rPr/>
              <w:t xml:space="preserve"> </w:t>
            </w:r>
            <w:br/>
            <w:r>
              <w:rPr/>
              <w:t xml:space="preserve"> Это диктовало необходимость совершенствования и развития противовоздушной обороны страны, принятия действенных мер защиты населения от воздушного нападения противника. До 1932 года все мероприятия ПВО по защите тыла страны от ударов авиации подразделялись на активную и пассивную противовоздушную оборону. Активная ПВО осуществлялась силами и средствами Наркомата по военным и морским делам СССР, а пассивная – силами и средствами гражданских организаций, предприятий и самого населения. Только с конца 1932 года наименование «пассивная ПВО» было заменено наименованием «местная ПВО».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страны, начиная со второй половины двадцатых годов прошлого века, приняло ряд постановлений, направленных на создание и укрепление противовоздушной обороны страны. В ноябре 1925 года Совет Народных Комиссаров СССР (СНК СССР) принял постановление «О мерах противовоздушной обороны при новых постройках в 500-километровой приграничной полосе». В пределах этой зоны, обусловленной радиусом действия авиации противника того времени, организациям и учреждениям предписывалось осуществлять при новом строительстве различные инженерно-технические мероприятия по противовоздушной и противохимической защите. Действие этого постановления распространялось также на города Москву, Тулу, Харьков и Курск.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были приняты меры по обеспечению нормальной работы железнодорожного транспорта в случае возникновения войны. С этой целью Совет труда и обороны СССР (СТО СССР) 26 августа 1926 года организовал Службу воздушно-химической обороны Наркомата путей сообщения СССР. В соответствии с этим постановлением на железнодорожных станциях предусматривалось строительство специальных убежищ, создание специальных формирований – команд, отрядов ПВО, обучение обслуживающего персонала способам противовоздушной и противохимической защиты.</w:t>
            </w:r>
            <w:br/>
            <w:r>
              <w:rPr/>
              <w:t xml:space="preserve"> </w:t>
            </w:r>
            <w:br/>
            <w:r>
              <w:rPr/>
              <w:t xml:space="preserve"> Следующим важным шагом на пути дальнейшего укрепления ПВО Советского государства явилось решение СТО СССР «Об организации воздушно-химической обороны страны». Оно было принято 14 мая 1927 года и преследовало цель усилить защиту стратегически важных районов, аэродромов, сооружений железнодорожного и водного транспорта, средств связи, заводов, фабрик, складов и крупных населённых пунктов при возможных ударах противника с воздуха. Вся территория Союза ССР разделялась на две части: пограничную угрожаемую полосу, где мероприятия пассивной ПВО проводились в полном объёме, и тыл страны, где проводилась лишь организационная работа в этой области, и обучалось население. Впервые крупные города были определены как пункты ПВО. Они делились на районы, участки и объекты. В свою очередь, объекты ПВО делились в зависимости от их политической, экономической и военной значимости на две категории: первую и вторую.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воздушно-химической обороны, руководство ею на территории приграничной полосы осуществлялось командованием военного округа.</w:t>
            </w:r>
            <w:br/>
            <w:r>
              <w:rPr/>
              <w:t xml:space="preserve"> </w:t>
            </w:r>
            <w:br/>
            <w:r>
              <w:rPr/>
              <w:t xml:space="preserve"> Начиная с 1928 года развитие воздушно-химической обороны страны стало носить более целеустремлённый характер. 11 июня этого года СТО СССР принял новое постановление «О противовоздушной обороне важнейших пунктов, расположенных в угрожаемой по воздушным нападениям полосе СССР», которым предусматривалось выделение и приведение в оборонительное состояние от воздушного нападения многих городов-пунктов ПВО страны. Особое внимание обращалось на защиту важнейших административно-политических и промышленных центров ¾ Москвы, Ленинграда, Минска, Киева, Харькова, Баку.</w:t>
            </w:r>
            <w:br/>
            <w:r>
              <w:rPr/>
              <w:t xml:space="preserve"> </w:t>
            </w:r>
            <w:br/>
            <w:r>
              <w:rPr/>
              <w:t xml:space="preserve"> Решения правительства по вопросам противовоздушной обороны нашли полное отражение в первом Положении о противовоздушной обороне Союза ССР, введённом в действие приказом Наркома по военным и морским делам СССР в 1928 году. В этом Положении мероприятия МПВО ещё не были выделены в качестве самостоятельной системы.</w:t>
            </w:r>
            <w:br/>
            <w:r>
              <w:rPr/>
              <w:t xml:space="preserve"> </w:t>
            </w:r>
            <w:br/>
            <w:r>
              <w:rPr/>
              <w:t xml:space="preserve"> В 1929 году в крупных городах страны были созданы первые штабы ПВО районов по пассивной обороне.</w:t>
            </w:r>
            <w:br/>
            <w:r>
              <w:rPr/>
              <w:t xml:space="preserve"> </w:t>
            </w:r>
            <w:br/>
            <w:r>
              <w:rPr/>
              <w:t xml:space="preserve"> Параллельно с государственными мерами развивалась и общественная деятельность в области воздушно-химической обороны СССР. 19 мая 1924 года было образовано Добровольное Общество друзей химической обороны и химической промышленности (Доброхим). Оно проводило пропаганду химических знаний, знакомило население с химическим оружием и средствами защиты от него.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Доброхима в ещё больших масштабах продолжило оборонное общество Авиахим, а с 23 января 1927 года Осоавиахим – Союз Обществ друзей обороны и авиационно-химического строительства СССР.</w:t>
            </w:r>
            <w:br/>
            <w:r>
              <w:rPr/>
              <w:t xml:space="preserve"> </w:t>
            </w:r>
            <w:br/>
            <w:r>
              <w:rPr/>
              <w:t xml:space="preserve"> К середине 20-х годов прошлого столетия значительно усилил санитарно-оборонную работу и массовую санитарную подготовку советских граждан Союз обществ Красного Креста и Красного Полумесяца СССР (СОКК и КП СССР). Для обучения населения были созданы кружки первой помощи, формировались санитарные дружины. Широко развернулась подготовка медицинских сестёр.</w:t>
            </w:r>
            <w:br/>
            <w:r>
              <w:rPr/>
              <w:t xml:space="preserve"> </w:t>
            </w:r>
            <w:br/>
            <w:r>
              <w:rPr/>
              <w:t xml:space="preserve"> Одной из форм массовой подготовки населения к противовоздушной и противохимической обороне явились «недели обороны», которые начали регулярно проводиться с 1927 года. В дальнейшем вошло в практику проведение «декад обороны» и «месячников обороны».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в конце 20-х годов прошлого века в стране возникла такая форма массовой подготовки населения к противовоздушной и противохимической обороне, как общегородские учения, проводимые совместно с воинскими подразделениями и общественными организациями. В ходе учений на практике проверялись полученные знания и навыки в области противовоздушной обороны. Первые массовые учения прошли в Одессе в 1927 году, а в мае 1928 года – в Ростове-на-Дону.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проведённой работы к началу тридцатых годов прошлого столетия в развитии пассивной обороны в стране были достигнуты серьёзные успехи. К 1932 году насчитывалось более 3 тысяч формирований различного назначения, занимающихся защитой населения. Население получило более 3,5 миллионов противогазов, в жилых кварталах и на промышленных предприятиях было построено несколько тысяч бомбо- и газоубежищ, разработаны мероприятия по светомаскировке, налажены связь и оповещение. Более 2,5 миллионов рабочих и служащих прошли обучение мерам противовоздушной и противохимической защиты. В стране действовали тысячи кружков по воздушно-химической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В эти годы в основном были созданы необходимые условия для перехода к новому этапу строительства местной системы противовоздушной обороны, её законодательному оформлению в самостоятельную государственную систему по защите населения страны от возможных авиационных ударов. Необходимость создания такой системы особенно остро ощущалась в условиях нарастающей угрозы военного нападения на СССР. Важным шагом в этом направлении было создание в 1932 году городских частей ПВО. 11 апреля 1932 года Народным комиссаром по военным и морским делам и Председателем Реввоенсовета СССР было утверждено «Положение о местных частях противовоздушной обороны». В нём указывалось, что местные части ПВО создаются для инженерно-химического оборудования пунктов ПВО и ликвидации последствий нападения с воздуха. По своему предназначению они подразделялись на части внутреннего наблюдения и авиационной разведки (BHAP), связи, дегазации, медико-санитарные, противопожарные, инженерные и автотранспортные. Организационно состояли они из рот, батальонов, полков и бригад. Это было зарождением будущих воинских частей МПВО и войск гражданской обороны. Следующим этапом в развитии организационных форм МПВО явилось постановление Реввоенсовета СССР № 033, которым 10 мая 1932 года 6-е управление штаба РККА было преобразовано в Управление ПВО РККА с непосредственным подчинением его Реввоенсовету СССР. На управление ПВО РККА было возложено практическое руководство службой ПВО всей территории страны, а также объединение деятельности всех гражданских ведомств, учреждений и общественных организаций в этой области. Проводились и другие важные мероприятия по укреплению ПВО страны.</w:t>
            </w:r>
            <w:br/>
            <w:r>
              <w:rPr/>
              <w:t xml:space="preserve"> </w:t>
            </w:r>
            <w:br/>
            <w:r>
              <w:rPr/>
              <w:t xml:space="preserve"> Наконец, 4-го октября 1932 года постановлением Совета Народных Комиссаров СССР было утверждено «Положение о противовоздушной обороне территории СССР».</w:t>
            </w:r>
            <w:br/>
            <w:r>
              <w:rPr/>
              <w:t xml:space="preserve"> </w:t>
            </w:r>
            <w:br/>
            <w:r>
              <w:rPr/>
              <w:t xml:space="preserve"> Этим актом было положено начало создания местной противовоздушной обороны СССР (МПВО СССР), предназначенной для защиты населения страны от воздушного нападения противника. В связи с этим 4 октября 1932 года принято считать днём рождения местной противовоздушной обороны – основы будущей системы Гражданской обороны СССР.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МПВО являлись: предупреждение населения об угрозе нападения с воздуха и оповещение о миновании угрозы; осуществление маскировки населённых пунктов и объектов народного хозяйства от нападения с воздуха (особенно светомаскировки); ликвидация последствий нападения с воздуха, в том числе и с применением отравляющих веществ; подготовка бомбоубежищ и газоубежищ для населения; организация первой медицинской и врачебной помощи пострадавшим в результате нападения с воздуха; оказание ветеринарной помощи пострадавшим животным; поддержание общественного порядка и обеспечение соблюдения режима, установленного органами власти и МПВО в угрожаемых районах. Выполнение всех этих задач предусматривалось силами и средствами местных органов власти и объектов народного хозяйства. Этим определялось и название данной системы противовоздушной обороны.</w:t>
            </w:r>
            <w:br/>
            <w:r>
              <w:rPr/>
              <w:t xml:space="preserve"> </w:t>
            </w:r>
            <w:br/>
            <w:r>
              <w:rPr/>
              <w:t xml:space="preserve"> Штабы, службы и формирования МПВО создавались лишь в тех городах и на тех промышленных объектах, которые могли оказаться в радиусе действия авиации противника. В таких городах и на таких объектах мероприятия по противовоздушной обороне и противохимической защите проводились в полном объёме.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Организационная структура МПВО определялась её задачами. Поскольку она являлась составной частью всей системы противовоздушной обороны страны, общее руководство МПВО в стране осуществлялось Наркоматом по военным и морским делам (с 1934 года – Наркомат обороны СССР), а в границах военных округов – их командованием.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задач МПВО организовались соответствующие силы – воинские части МПВО, которые подчинялись командованию военных округов. И добровольные формирования МПВО: в городских районах – участковые команды, на предприятиях – объектовые команды, при домоуправлениях – группы самозащиты. Формирования МПВО создавались из расчёта: 15 человек от 100 – 300 рабочих и служащих – на предприятиях и в учреждениях и от 200 – 500 человек жителей – при домоуправлениях. Участковые команды состояли из различных специальных формирований, а группы самозащиты, как правило, – из шести подразделений: медицинского, аварийно-восстановительного, противопожарной защиты, охраны порядка и наблюдения, дегазационного и обслуживания убежищ. Участковые команды и группы самозащиты подчинялись начальнику отделения милиции.</w:t>
            </w:r>
            <w:br/>
            <w:r>
              <w:rPr/>
              <w:t xml:space="preserve"> </w:t>
            </w:r>
            <w:br/>
            <w:r>
              <w:rPr/>
              <w:t xml:space="preserve"> Подготовка кадров для МПВО осуществлялась на специальных курсах МПВО, а обучение населения – через учебную сеть общественных оборонных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В связи с местным характером деятельности органов управления и сил МПВО и необходимостью сосредоточить усилия Наркомата обороны СССР на подготовке Вооружённых Сил к войне, которая приближалась к границам СССР, постановлением СНК СССР от 7 октября 1940 года, руководство МПВО было передано Наркомату внутренних дел СССР, в составе которого было создано Главное управление МПВО.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в предвоенные годы в основном сложилась система мероприятий, осуществляемых в целях защиты населения, объектов народного хозяйства и территорий страны от вооружённого нападения противника, ликвидации последствий его ударов, а также создания наиболее, благоприятных условий для работы промышленных предприятий, транспорта, коммунального хозяйства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Суровым испытанием для местной противовоздушной обороны стала Великая Отечественная война 1941 – 1945 годов.</w:t>
            </w:r>
            <w:br/>
            <w:r>
              <w:rPr/>
              <w:t xml:space="preserve"> </w:t>
            </w:r>
            <w:br/>
            <w:r>
              <w:rPr/>
              <w:t xml:space="preserve"> В первые же дни авиация фашисткой Германии, руководствуясь общим планом «молниеносной войны» подвергла массированным бомбардировкам десятки крупных городов нашей страны: среди них Киев, Минск, Севастополь, Одесса, Кишинев, Каунас, Мурманск.</w:t>
            </w:r>
            <w:br/>
            <w:r>
              <w:rPr/>
              <w:t xml:space="preserve"> </w:t>
            </w:r>
            <w:br/>
            <w:r>
              <w:rPr/>
              <w:t xml:space="preserve"> Враг пытался дезорганизовать работу нашего тыла, сорвать мобилизацию в западных районах страны, посеять панику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Мобилизуя советский народ на защиту страны, Совет Народных Комиссаров СССР 2 июля 1941 года издал постановление «О всеобщей обязательной подготовке населения к противовоздушной обороне». В нём предлагалось охватить обучением всё население страны в возрасте от 16 до 60 лет (мужчины) и от 18 до 50 лет (женщины). Общее руководство этой подготовкой советское правительство возлагало на Главное управление МПВО НКВД СССР.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Непосредственное руководство по усилению МПВО и сколачиванию формирований из рабочих и служащих осуществляли руководители предприятий, являвшиеся начальниками МПВО своих объектов и партийные организации заводов, фабрик, железнодорожных станций. Штабы МПВО, службы и формирования создавались       повсеместно.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быстрого восстановления разрушенного врагом хозяйства 9 июля 1941 года Государственный Комитет Обороны принял постановление «Об образовании в местностях, объявленных на военном положении, городских аварийно-восстановительных отрядов». Отряды создавались на базе строительных трестов и управлений, ремонтных служб исполкомов местных советов. В дальнейшем эти аварийно-восстановительные отряды стали основой аварийно-восстановительной службы МПВО, той реальной силой которая, обеспечила бесперебойную работу важнейших объектов экономики, восстановление разрушенного городского коммунального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Принятые руководством страны и местными органами власти меры позволили за лето и осень 1941 года мобилизовать значительные силы и средства тыла страны на усиление местной противовоздушной обороны СССР. Объединённые в различные формирования, команды и группы самозащиты, советские люди составили огромную армию бойцов МПВО, вставшую на защиту страны от воздушных налётов противника. В результате в первый год войны в стране было создано свыше 80000 групп самозащиты и подготовлено к противовоздушной и противохимической обороне 40 млн человек, т. е. столько же, сколько за весь довоенный период.</w:t>
            </w:r>
            <w:br/>
            <w:r>
              <w:rPr/>
              <w:t xml:space="preserve"> </w:t>
            </w:r>
            <w:br/>
            <w:r>
              <w:rPr/>
              <w:t xml:space="preserve"> Оборона Киева, Одессы, Севастополя, Смоленска и других городов показала, что вместе с армией и флотом самоотверженно защищали советские города жители, входившие в формирования МПВО.</w:t>
            </w:r>
            <w:br/>
            <w:r>
              <w:rPr/>
              <w:t xml:space="preserve"> </w:t>
            </w:r>
            <w:br/>
            <w:r>
              <w:rPr/>
              <w:t xml:space="preserve"> В период коренного перелома в войне огромную роль в укреплении МПВО страны сыграло постановление ГКО от 16 июня 1943 года «О местной противовоздушной обороне», содержащее комплекс мероприятий по усилению численности войсковых формирований, укреплению руководящего состава и других мер.</w:t>
            </w:r>
            <w:br/>
            <w:r>
              <w:rPr/>
              <w:t xml:space="preserve"> </w:t>
            </w:r>
            <w:br/>
            <w:r>
              <w:rPr/>
              <w:t xml:space="preserve"> В усилении МПВО значительную роль также сыграло постановление СНК СССР от 12 июля1943 года «О реорганизации формирований МПВО». Оно конкретизировало порядок создания в крупных административных и промышленных центрах городских батальонов. На 980 особо важных объектах были созданы аварийно-восстановительные отряды, 35 % личного состава которых находились на казарменном положении.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усиления МПВО общая численность личного состава системы МПВО страны к началу 1944 года превышала 6 млн человек. Причём её основу составляли невоенизированные формирования и группы самозащиты.</w:t>
            </w:r>
            <w:br/>
            <w:r>
              <w:rPr/>
              <w:t xml:space="preserve"> </w:t>
            </w:r>
            <w:br/>
            <w:r>
              <w:rPr/>
              <w:t xml:space="preserve"> В период разгрома фашисткой Германии, изгнания вражеских войск за пределы СССР, освобождения от оккупации стран Европы, полного краха фашистской Германии и её безоговорочной капитуляции, решались новые задачи: проводилась большая работа по развёртыванию и укреплению МПВО в освобождённых городах и районах страны; осуществлялась расчистка территорий, где проходили военные действия, от оставшихся и невзорвавшихся боеприпасов; личный состав МПВО принимал участие в восстановлении народного хозяйства, нарушенного войной.</w:t>
            </w:r>
            <w:br/>
            <w:r>
              <w:rPr/>
              <w:t xml:space="preserve"> </w:t>
            </w:r>
            <w:br/>
            <w:r>
              <w:rPr/>
              <w:t xml:space="preserve"> Всего на города и объекты тыла нашей страны во время войны было совершено более 30 тысяч групповых и одиночных налётов, сброшено около 600 тысяч фугасных авиабомб общим весом более 70 тысяч тонн и около 1 миллиона зажигательных авиабомб. МПВО обеспечила защиту в убежищах и укрытиях 25,5 млн человек.</w:t>
            </w:r>
            <w:br/>
            <w:r>
              <w:rPr/>
              <w:t xml:space="preserve"> </w:t>
            </w:r>
            <w:br/>
            <w:r>
              <w:rPr/>
              <w:t xml:space="preserve"> Медико-санитарная служба оказала помощь более 135,2 тысячам пострадавших граждан. Противопожарная служба ликвидировала 10133 пожара и без малого 78 тысяч возгораний. Силы МПВО ликвидировали 2744 очага поражения и разобрали свыше 435 м3 завалов. Пиротехнические подразделения МПВО обезвредили 432 тысячи фугасных и зажигательных авиабомб, 523 тысячи мин и артиллерийских снарядов, огромное количество других боеприпасов.</w:t>
            </w:r>
            <w:br/>
            <w:r>
              <w:rPr/>
              <w:t xml:space="preserve"> </w:t>
            </w:r>
            <w:br/>
            <w:r>
              <w:rPr/>
              <w:t xml:space="preserve"> Главный итог деятельности МПВО страны в военное время состоит в том, что она обеспечила сохранение жизни и здоровья миллионам людей, ослабила разрушительное воздействие воздушных ударов противника. В этом убедительное доказательство её эффективности и правильной организации. МПВО полностью оправдала своё предназначение.</w:t>
            </w:r>
            <w:br/>
            <w:r>
              <w:rPr/>
              <w:t xml:space="preserve"> </w:t>
            </w:r>
            <w:br/>
            <w:r>
              <w:rPr/>
              <w:t xml:space="preserve"> Война показала, что защита населения, объектов народного хозяйства и территорий в чрезвычайных ситуациях относится к важнейшим функциям государства и является делом всего народа.</w:t>
            </w:r>
            <w:br/>
            <w:r>
              <w:rPr/>
              <w:t xml:space="preserve"> </w:t>
            </w:r>
            <w:br/>
            <w:r>
              <w:rPr/>
              <w:t xml:space="preserve"> Победоносное окончание Великой Отечественной войны, переход от войны к миру поставили перед советским народом новые грандиозные и сложные задачи по ликвидации последствий войны, восстановлению народного хозяйства, дальнейшему продвижению вперед.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страны учитывало, что успешное решение этих задач потребует преодоления огромных трудностей, поскольку минувшая война была для нашей страны самой тяжёлой и разрушительной.</w:t>
            </w:r>
            <w:br/>
            <w:r>
              <w:rPr/>
              <w:t xml:space="preserve"> </w:t>
            </w:r>
            <w:br/>
            <w:r>
              <w:rPr/>
              <w:t xml:space="preserve"> Было разрушено 1 710 городов, превращено в пепелище более 70 тысяч сел и деревень, уничтожено полностью или частично 31850 промышленных предприятий; 65 тысяч км железных дорог, разрушено 4100 железнодорожных станций, разграблено 98 тысяч колхозов, 1876 совхозов и 2890 МТС.</w:t>
            </w:r>
            <w:br/>
            <w:r>
              <w:rPr/>
              <w:t xml:space="preserve"> </w:t>
            </w:r>
            <w:br/>
            <w:r>
              <w:rPr/>
              <w:t xml:space="preserve"> Предстояло выполнить огромную по объёму работу, чтобы залечить раны войны, перевести народное хозяйство на мирные рельсы.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МПВО принимал самое активное участие в проведении восстановительных работ в народном хозяйстве. С участием подразделений и частей МПВО было введено в строй свыше 250 крупных промышленных предприятий. Введено в строй 205 железнодорожных и автомобильных мостов, осуществлен ремонт свыше 545 тысяч м2шоссейных дорог, восстановлено 188 км водопроводных и 873 км канализационных сетей, 767 км линий связи и 405 км трамвайных путей.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МПВО широко привлекался к решению очень острой для того времени проблеме обеспечения населения, проживающего на освобождённой от врага территории, жильём. Надо было быстро строить и восстанавливать дома для населения. И с этой задачей МПВО справилась с честью – было отремонтировано и построено заново 15685 зданий и жилых домой.</w:t>
            </w:r>
            <w:br/>
            <w:r>
              <w:rPr/>
              <w:t xml:space="preserve"> </w:t>
            </w:r>
            <w:br/>
            <w:r>
              <w:rPr/>
              <w:t xml:space="preserve"> Наряду с участием личного состава частей МПВО в восстановлении городского хозяйства и жилья, большая работа была проведена по очистке освобождённой территории от невзорвавшихся авиабомб, снарядов, мин и других «сюрпризов», оставленных бежавшими гитлеровцами.</w:t>
            </w:r>
            <w:br/>
            <w:r>
              <w:rPr/>
              <w:t xml:space="preserve"> </w:t>
            </w:r>
            <w:br/>
            <w:r>
              <w:rPr/>
              <w:t xml:space="preserve"> В этот период организационная структура МПВО подверглась совершенствованию. По постановлению СНК СССР от 24 октября 1945 года были значительно сокращены органы управления, в том числе и Главное управление МПВО НКВД СССР, войска МПВО, невоенизированные формирования, а городские части МПВО – расформированы.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организационные изменения, работа по совершенствованию защиты населения от нападения с воздуха продолжалась. Обучение граждан проводилось в кружках по 20-часовой программе «Готов к ПВХО» (противовоздушной и противохимической обороне). Эта работа осуществлялась в основном Добровольным обществом содействия армии, авиации и флоту. Знания и навыки закреплялись на учениях и тренировках. Эффективной формой обучения являлись районные и городские соревнования по МПВО. Опыт послевоенной деятельности МПВО оказался вскоре востребованным при ликвидации последствий Ашхабадского землетрясения, произошедшего в ночь с 5 на 6 октября 1948 года. Полученный опыт по ликвидации последствий землетрясения имел большое значение для совершенствования МПВО, организации и ведения спасательных, аварийно-восстановительных и других неотложных работ в зоне бедствия.</w:t>
            </w:r>
            <w:br/>
            <w:r>
              <w:rPr/>
              <w:t xml:space="preserve"> </w:t>
            </w:r>
            <w:br/>
            <w:r>
              <w:rPr/>
              <w:t xml:space="preserve"> 31 октября 1949 года Совет Министров СССР утвердил новое «Положение о местной противовоздушной обороне СССР». В нём были определены цели, задачи, организационная структура МПВО, основные мероприятия, проводимые на территории страны, роль и место войск и формирований МПВО, групп самозащиты, порядок подготовки кадров в системе МПВО, обязанности министерств, ведомств и организаций по МПВО. Для выполнения задач МПВО создавались силы, включающие войска и формирования. Войска состояли из инженерно-противохимических частей МПВО МВД СССР центрального подчинения и городских частей (как правило, в сокращённом составе). Для ликвидации массовых разрушений предназначались городские аварийно-восстановительные отряды, перечень и численность которых утверждались Советами Министров республик по представлению МВД СССР.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заблаговременной подготовки к защите населения и работников предприятий и повышения надёжности работы важных для обороны и народного хозяйства объектов в военное время в 1951 году Совет Министров СССР принял постановление «Об утверждении норм на проведение инженерно-технических мероприятий МПВО при проектировании и строительстве». А позже, в июне 1955 года были приняты ещё два важных постановления: «О мероприятиях по повышению готовности МПВО страны к защите населения и промышленных объектов от атомного оружия» и «О мероприятиях по обеспечению медицинской помощи населению в условиях применения атомного оружия», в которых указывалось, что подготовка страны к МПВО должна вестись с учётом возможного применения противником ядерного оружия. Эвакуация населения крупных экономических и административно-политических центров была определена как основной способ защиты от ядерного оружия. Впервые в стране вводилось всеобщее и обязательное обучение населения противоатомной защите. Особое внимание было обращено на организацию своевременного оповещения. Руководством страны были предприняты меры по укреплению МПВО, совершенствованию её организационной структуры и технической оснащённости, уточнению задач, положившие начало качественно нового этапа в строительстве МПВО как предшественнице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Был образован штаб МПВО страны, на местах – областные, краевые, республиканские штабы МПВО.</w:t>
            </w:r>
            <w:br/>
            <w:r>
              <w:rPr/>
              <w:t xml:space="preserve"> </w:t>
            </w:r>
            <w:br/>
            <w:r>
              <w:rPr/>
              <w:t xml:space="preserve"> Важным событием в совершенствовании МПВО явилось утверждение нового «Положения о местной противовоздушной обороне Союза ССР» в 1956 году, в котором впервые было подчёркнуто, что МПВО является системой общегосударственных оборонных мероприятий, осуществляемых в целях защиты населения от атомного оружия и других современных средств поражения, создания условий, обеспечивающих надёжность работы объектов народного хозяйства в условиях нападения с воздуха, проведения спасательных работ и оказания помощи пострадавшим, а также выполнения неотложных аварийно-восстановительных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было обращено на то, что МПВО организуется на территории всей страны.</w:t>
            </w:r>
            <w:br/>
            <w:r>
              <w:rPr/>
              <w:t xml:space="preserve"> </w:t>
            </w:r>
            <w:br/>
            <w:r>
              <w:rPr/>
              <w:t xml:space="preserve"> Важную роль в подготовке МПВО к действиям в новых условиях сыграло постановление Совета Министров СССР от 4 мая 1959 года «О мерах по обеспечению подготовки страны к местной противовоздушной обороне», в котором предусматривались меры по улучшению оповещения населения, строительству в 1959 – 1965 годах защитных и специальных сооружений, накоплению мобилизационных ресурсов и повышению боевой готовности войсковых частей и формирований МПВО, рассредоточенному размещёнию предприятий, укрытию в специальных подземных сооружениях особо важных заводов, государственных резервов, созданию дублёров уникальных и особо важных предприятий, усилению работы ДОСААФ, СОКК и КП СССР, всеобщему обязательному обучению в городах и сельской местности защите от атомного, химического и бактериологического оружия.</w:t>
            </w:r>
            <w:br/>
            <w:r>
              <w:rPr/>
              <w:t xml:space="preserve"> </w:t>
            </w:r>
            <w:br/>
            <w:r>
              <w:rPr/>
              <w:t xml:space="preserve"> Выполнение перечисленных мероприятий повысило оперативную готовность всей системы МПВО, ускорило накопление значительного фонда защитных сооружений. Убежища МПВО прошли испытания на Семипалатинском ядерном полигоне и показали высокую эффективность.</w:t>
            </w:r>
            <w:br/>
            <w:r>
              <w:rPr/>
              <w:t xml:space="preserve"> </w:t>
            </w:r>
            <w:br/>
            <w:r>
              <w:rPr/>
              <w:t xml:space="preserve"> В конце 50-х годов ХХ столетия с появлением ракетно-ядерного оружия встал вопрос об иных, более совершенных, способах и средствах защиты тыла, о более надёжном обеспечении безопасности населения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В 1961 году на базе МПВО в стране была создана новая общегосударственная система – Гражданская оборона СССР. В основу новой системы легли опыт, традиции, всё лучшее, что было создано за годы существования МПВО.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ЦК КПСС и Совета Министров СССР от 13 июля 1961 года было принято «Положение о Гражданской обороне СССР». В нём было определено, что «Гражданская оборона является системой общегосударственных оборонных мероприятий, осуществляемых заблаговременно в мирное время в целях защиты населения и народного хозяйства страны от ракетно-ядерного, химического, бактериологического оружия, проведения спасательных и неотложных аварийно-восстановительных работ (СНАВР) в очагах поражения, которая строится по территориально-производственному принципу».</w:t>
            </w:r>
            <w:br/>
            <w:r>
              <w:rPr/>
              <w:t xml:space="preserve"> </w:t>
            </w:r>
            <w:br/>
            <w:r>
              <w:rPr/>
              <w:t xml:space="preserve"> Также было определено содержание работы всех её звеньев, основные права и обязанности должностных лиц в системе гражданской обороны, разработаны основы управления. В «Положении о Гражданской обороне СССР» определялись основные принципы защиты населения от оружия массового поражения. В качестве основного способа защиты населения предусматривались его рассредоточение и эвакуация.</w:t>
            </w:r>
            <w:br/>
            <w:r>
              <w:rPr/>
              <w:t xml:space="preserve"> </w:t>
            </w:r>
            <w:br/>
            <w:r>
              <w:rPr/>
              <w:t xml:space="preserve"> За основу был принят принцип дифференцированного комплексного подхода к защите населения. В соответствии с ним в мирное время строились убежища для наибольшей работающей смены предприятий, которые должны продолжать работу в военное время в категорированных городах. Остальная часть городского населения подлежала эвакуации в загородную зону, в которой предусматривалось создание фонда противорадиационных укрытий для местного и эвакуированного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уделялось вопросам защиты водоисточников, продовольствия, фуража, сельскохозяйственных животных. В случае применения оружия массового поражения предусматривалось проведение массовых спасательных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Теория и практика ведения гражданской обороны строились с учётом существующих взглядов на ведение войны с применением ядерного оружия.</w:t>
            </w:r>
            <w:br/>
            <w:r>
              <w:rPr/>
              <w:t xml:space="preserve"> </w:t>
            </w:r>
            <w:br/>
            <w:r>
              <w:rPr/>
              <w:t xml:space="preserve"> В основу вероятной модели будущей войны была взята модель, при которой непосредственному ведению боевых действий (и соответственно применению оружия массового поражения) предшествует так называемый «особый период», в ходе которого конфликтующие стороны могут провести необходимые подготовительные мероприятия. Его продолжительность предполагалась от нескольких дней до нескольких месяцев.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этим все мероприятия гражданской обороны делились на три группы: в первую группу входили мероприятия, проводимые заблаговременно, в мирное время; во вторую группу были включены мероприятия, проводимые в «особый период»; в третью группу были включены мероприятия, проводимые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 в министерствах, ведомствах, промышленных и производственных объединений и на объектах народного хозяйства осуществлялось непосредственно через штабы и службы гражданской обороны, а также через существующие структуры органов управления. Штабы гражданской обороны стали основными органами управления.</w:t>
            </w:r>
            <w:br/>
            <w:r>
              <w:rPr/>
              <w:t xml:space="preserve"> </w:t>
            </w:r>
            <w:br/>
            <w:r>
              <w:rPr/>
              <w:t xml:space="preserve"> Для осуществления всех мероприятий гражданской обороны в городах создавались соответствующие службы (с учётом опыта МПВО): связи, инженерная, противопожарная, медицинская, охраны общественного порядка, защиты животных и растений, коммунально-техническая, санитарной обработки людей и обеззараживания одежды, торговли и питания, убежищ и укрытий, материально-технического снабжения, аварийно-техническая, автотранспортная, энергетики и др.</w:t>
            </w:r>
            <w:br/>
            <w:r>
              <w:rPr/>
              <w:t xml:space="preserve"> </w:t>
            </w:r>
            <w:br/>
            <w:r>
              <w:rPr/>
              <w:t xml:space="preserve"> Новые подходы к организации спасательных работ в очагах ядерного поражения потребовали многократного увеличения сил. В этих целях было увеличено количество воинских частей гражданской обороны (без увеличения общей численности личного состава).</w:t>
            </w:r>
            <w:br/>
            <w:r>
              <w:rPr/>
              <w:t xml:space="preserve"> </w:t>
            </w:r>
            <w:br/>
            <w:r>
              <w:rPr/>
              <w:t xml:space="preserve"> Резко возросла численность и количество невоенизированных формирований. Их структура и система подготовки претерпели серьёзные изменения. Основными среди них стали территориальные сводные спасательные и объектовые отряды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Достаточно успешно разрабатывались вопросы медицинской защиты населения. Это стало возможным благодаря активному участию в этой работе Министерства здравоохранения СССР и созданной на базе его медицинской службы гражданской обороны страны. В короткие сроки был создан запас медицинских средств защиты, большое количество специальных медицинских формирований на местах (отрядов первой медицинской помощи, санитарных дружин и др.).</w:t>
            </w:r>
            <w:br/>
            <w:r>
              <w:rPr/>
              <w:t xml:space="preserve"> </w:t>
            </w:r>
            <w:br/>
            <w:r>
              <w:rPr/>
              <w:t xml:space="preserve"> В больших объёмах создавались запасы средств индивидуальной защиты населения (противогазы, респираторы и т.д.).</w:t>
            </w:r>
            <w:br/>
            <w:r>
              <w:rPr/>
              <w:t xml:space="preserve"> </w:t>
            </w:r>
            <w:br/>
            <w:r>
              <w:rPr/>
              <w:t xml:space="preserve"> На новый уровень по сравнению с МПВО были подняты вопросы оперативной подготовки. Большое внимание было уделено разработке оперативных планов гражданской обороны. Повседневной практикой стало проведение крупных командно-штабных учений по гражданской обороне. Как правило, такое учение проводилось каждый год в республике, крае, области.</w:t>
            </w:r>
            <w:br/>
            <w:r>
              <w:rPr/>
              <w:t xml:space="preserve"> </w:t>
            </w:r>
            <w:br/>
            <w:r>
              <w:rPr/>
              <w:t xml:space="preserve"> Особое место занимала подготовка населения. В 1966 году вводится в действие новая 21-часовая программа подготовки граждан по гражданской обороне ¾ всеобщий обязательный минимум знаний. Рабочие, служащие, колхозники обучение проходили непосредственно на предприятиях, в колхозах и совхозах. Занятия проводили не общественные инструкторы, а начальники цехов, отделов, служб, бригадиры, т. е. руководители обучали подчинённых.</w:t>
            </w:r>
            <w:br/>
            <w:r>
              <w:rPr/>
              <w:t xml:space="preserve"> </w:t>
            </w:r>
            <w:br/>
            <w:r>
              <w:rPr/>
              <w:t xml:space="preserve"> В начале 70-х годов ХХ столетия несколько изменилась военно-стратегическая обстановка. У вероятного противника была взята на вооружение «концепция первого обезоруживающего удара». Наряду со стратегическими наступательными силами на передний план в качестве средств первого удара выдвигались ракеты средней дальности (1000 – 5500 км), размещаемые в Западной Европе. Малое подлётное время (10 –12 мин.) делало их идеальным средством стремительного удара по выбранным целям. Реально возникла угроза внезапного ядерного нападения на территорию СССР. В этих условиях гражданская оборона превратилась в один из важнейших факторов стратегического равновесия.</w:t>
            </w:r>
            <w:br/>
            <w:r>
              <w:rPr/>
              <w:t xml:space="preserve"> </w:t>
            </w:r>
            <w:br/>
            <w:r>
              <w:rPr/>
              <w:t xml:space="preserve"> Сложившаяся обстановка потребовала внести изменения и в деятельность Гражданской обороны СССР, прежде всего, повысить эффективность защиты населения. Для этого необходимо было увеличить фонд защитных сооружений и создать надёжную систему оповещения всего населения страны, резко сократить время перевода гражданской обороны с мирного на военное положение, провести комплекс мероприятий в области повышения устойчивости работы народного хозяйства в военное время, повысить полезную значимость системы гражданской обороны в мирное время.</w:t>
            </w:r>
            <w:br/>
            <w:r>
              <w:rPr/>
              <w:t xml:space="preserve"> </w:t>
            </w:r>
            <w:br/>
            <w:r>
              <w:rPr/>
              <w:t xml:space="preserve"> Предусматривался более разносторонний комплекс мероприятий в городах и на объектах, которые могут подвергнуться ударам противника. Их условно можно свести в три группы, составляющие содержание основных задач гражданской обороны:</w:t>
            </w:r>
            <w:br/>
            <w:r>
              <w:rPr/>
              <w:t xml:space="preserve"> </w:t>
            </w:r>
            <w:br/>
            <w:r>
              <w:rPr/>
              <w:t xml:space="preserve"> первая группа мероприятий, связанных с непосредственным обеспечением защиты населения от средств поражения противника;</w:t>
            </w:r>
            <w:br/>
            <w:r>
              <w:rPr/>
              <w:t xml:space="preserve"> </w:t>
            </w:r>
            <w:br/>
            <w:r>
              <w:rPr/>
              <w:t xml:space="preserve"> вторая группа мероприятий, направленных на повышение устойчивости функционирования экономики и уменьшение возможного ущерба народному хозяйству при применении противником ядерного оружия и других средств поражения;</w:t>
            </w:r>
            <w:br/>
            <w:r>
              <w:rPr/>
              <w:t xml:space="preserve"> </w:t>
            </w:r>
            <w:br/>
            <w:r>
              <w:rPr/>
              <w:t xml:space="preserve"> в третью группу входили мероприятия по подготовке сил и средств для ликвидации последствий нападения противника и проведения спасательных и других неотложных аварийно-восстановительных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Жизнь потребовала вместе с тем внесения существенных поправок в организацию и порядок планирования и осуществления мероприятий. В этот период был принят ряд важных постановлений правительства и других директивных документов по вопросам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Одним из главных документов было новое Положение о гражданской обороне Союза ССР, утверждённое постановлением ЦК КПСС и Советом Министров СССР от 18 марта 1976 года № 201-78.</w:t>
            </w:r>
            <w:br/>
            <w:r>
              <w:rPr/>
              <w:t xml:space="preserve"> </w:t>
            </w:r>
            <w:br/>
            <w:r>
              <w:rPr/>
              <w:t xml:space="preserve"> В новом Положении было определено, что Гражданская оборона СССР является составной частью системы общегосударственных оборонных мероприятий, направленных на защиту населения от оружия массового поражения и других средств нападения противника. Исходя из данного определения, все мероприятия гражданской обороны впервые предписывалось осуществлять согласованно с другими мероприятиями оборонного характера. По значимости гражданская оборона выводилась на уровень вооружённой защиты, на качественно новый уровень решения её задач.</w:t>
            </w:r>
            <w:br/>
            <w:r>
              <w:rPr/>
              <w:t xml:space="preserve"> </w:t>
            </w:r>
            <w:br/>
            <w:r>
              <w:rPr/>
              <w:t xml:space="preserve"> Вся организационная работа центрального руководства, штабов и органов гражданской обороны была направлена на совершенствование принципов, средств и способов защиты населения, был сделан большой вклад в разработку и осуществление инженерно-технических мероприятий по защите населения и экономики страны от оружия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с этим предусматривался целый ряд других мероприятий, направленных на обеспечение защиты населения: организация оповещения об опасности нападения противника; организация радиационного, химического и бактериологического (биологического) наблюдения, разведки и лабораторного контроля; проведение санитарно-гигиенических, профилактических и противоэпидемических мероприятий; снижение запасов горючих, взрывоопасных и сильнодействующих ядовитых веществ в городах и на объектах народного хозяйства; создание защищённых запасов продовольствия, одежды, медикаментов, медицинского имущества, предметов первой необходимости и других материально-технических средств; обучение населения способам защиты и другие.</w:t>
            </w:r>
            <w:br/>
            <w:r>
              <w:rPr/>
              <w:t xml:space="preserve"> </w:t>
            </w:r>
            <w:br/>
            <w:r>
              <w:rPr/>
              <w:t xml:space="preserve"> В 1976 году правительством было принято решение о возложении на Гражданскую оборону СССР задачи по повышению устойчивости функционирования народного хозяйства в военное время. На данном этапе развития Гражданской обороны СССР эта проблема определялась как одна из важнейших. Мероприятия по её осуществлению проводились и раньше. Однако они проводились, как правило, на уровне объектов народного хозяйства и по отдельным вопросам, в связи с чем проблема повышения устойчивости в масштабе отрасли и, тем более, в масштабе народного хозяйства страны не могла быть решена. Теперь же в целях практической реализации этой задачи в системе Гражданской обороны СССР, Госплане СССР, министерствах и ведомствах, союзных и автономных республиках, краях, областях и городах были созданы специальные органы управления. В областях (краях), крупных городах и на объектах народного хозяйства были созданы комиссии по устойчивости, в состав которых включались главные специалисты объектов народного хозяйства и представители территориальных плановых органов.</w:t>
            </w:r>
            <w:br/>
            <w:r>
              <w:rPr/>
              <w:t xml:space="preserve"> </w:t>
            </w:r>
            <w:br/>
            <w:r>
              <w:rPr/>
              <w:t xml:space="preserve"> В марте 1979 года по инициативе Госплана СССР и Управления начальника Гражданской обороны СССР было принято постановление ЦК КПСС и Совета Министров СССР «Об утверждении общих требований по повышению устойчивости работы отраслей народного хозяйства в военное время», в котором были изложены основные направления повышения устойчивости функционирования народного хозяйства страны, его отраслевых и территориальных звеньев: обеспечение защиты населения и его жизнедеятельности в военное время; рациональное размещение производительных сил на территории страны; подготовка к работе в условиях военного времени отраслей народного хозяйства и промышленности; подготовка к выполнению работ по восстановлению народного хозяйства в условиях военного времени; подготовка системы управления народным хозяйством для решения задач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На основе этих требований в 1980 – 1981 годах в министерствах, ведомствах СССР и союзных республиках были разработаны отраслевые и республиканские требования.</w:t>
            </w:r>
            <w:br/>
            <w:r>
              <w:rPr/>
              <w:t xml:space="preserve"> </w:t>
            </w:r>
            <w:br/>
            <w:r>
              <w:rPr/>
              <w:t xml:space="preserve"> Глубокие изменения были внесены в систему подготовки руководящего состава органов гражданской обороны. Она охватила подготовку всех категорий кадров штабов, служб, сил гражданской обороны, объектов народного хозяйства, а также обучение всего населения способам защиты от оружия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СССР в эти годы была одной из лучших подобных систем в мире. Это признавали и вероятные противники. Была создана довольно мощная, со своей строгой организационной структурой, государственная всенародная система. Всенародный характер гражданской обороны ‒ её главное достоинство и отличие от аналогичных систем зарубежных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Вместе с тем со временем выявились и серьёзные издержки в стиле работы органов гражданской обороны. При проведении мероприятий гражданской обороны стал преобладать количественный подход в ущерб качеству. Ежегодно планировались десятки тысяч различных комплексных учений, других мероприятий без учёта реальных возможностей по их материальному и техническому обеспечению, в упрощённой обстановке. Многие из проведённых мероприятий оказывались, по вполне понятным причинам, малоэффективными, а в некоторых случаях бесполезными. Назревала проблема перестройки гражданской обороны, что обусловливалось ростом количества и масштабов в 80-е годы прошлого столетия возникающих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Стало очевидным, что гражданская оборона не может ограничить свою деятельность рамками военного времени. Её потенциал, силы и средства должны с большей эффективностью использоваться в мирных условиях при ликвидации последствий аварий, катастроф и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Опыт ликвидации последствий аварии на Чернобыльской АЭС в 1986 году потребовал принятия ряда безотлагательных мер по дальнейшему совершенствованию системы гражданской обороны страны, развития её в плане непосредственного решения задач по защите населения от чрезвычайных ситуаций, вызванных стихийными бедствиями, крупными авариями 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Такие меры были определены Постановлением ЦК КПСС и Совета Министров СССР № 886-213 от 30 июля 1987 года «О мерах по коренной перестройке системы гражданской обороны»:</w:t>
            </w:r>
            <w:br/>
            <w:r>
              <w:rPr/>
              <w:t xml:space="preserve"> </w:t>
            </w:r>
            <w:br/>
            <w:r>
              <w:rPr/>
              <w:t xml:space="preserve"> возложение на гражданскую оборону задач по защите населения в мирное время от последствий аварий, катастроф, стихийных бедствий и проведению спасательных и других неотложных работ в ходе их ликвидации;</w:t>
            </w:r>
            <w:br/>
            <w:r>
              <w:rPr/>
              <w:t xml:space="preserve"> </w:t>
            </w:r>
            <w:br/>
            <w:r>
              <w:rPr/>
              <w:t xml:space="preserve"> создание мобильных отрядов специальной защиты на областном уровне, а также мобильных соединений и частей гражданской обороны постоянной готовности для экстренных действий в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создание во всех республиках, краях, областях, городах, районах коллегиальных органов управления ‒ постоянных чрезвычайных комиссий (ПЧК) и др.</w:t>
            </w:r>
            <w:br/>
            <w:r>
              <w:rPr/>
              <w:t xml:space="preserve"> </w:t>
            </w:r>
            <w:br/>
            <w:r>
              <w:rPr/>
              <w:t xml:space="preserve"> Спитакское землетрясение в Армении в 1988 году вновь подтвердило, что гражданская оборона к решению задач защиты населения и территорий от чрезвычайных ситуаций природного и техногенного характера не готова. В связи с этим было принято решение о создании специальной государственной системы по защите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Образование государственной системы по предупреждению и действиям в чрезвычайных ситуациях началось с создания в 1989 году в структуре Правительства СССР специального органа – Государственной комиссии Совета Министров СССР по чрезвычайным ситуациям, а затем в декабре 1990 года – Государственной системы по предупреждению и действиям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Несколько позже, в 1990 году, в РСФСР был создан Российский корпус спасателей, на правах государственного комитета, преобразованный в 1991 году в Государственный Комитет Российской Федерации по чрезвычайным ситуациям, а в ноябре 1991 года на его базе и базе Штаба гражданской обороны РСФСР был создан Государственный Комитет РСФСР по делам гражданской обороны, чрезвычайным ситуациям и ликвидации последствий стихийных бедствий (ГКЧС РСФСР), на который была возложена координация деятельности органов государственного управления РСФСР по защите населения и национального достояния, в том числе от опасностей, возникающих при ведении военных действий. В ведение Комитета были переданы войска, организации и учреждения гражданской обороны, дислоцированные на территории РСФСР.</w:t>
            </w:r>
            <w:br/>
            <w:r>
              <w:rPr/>
              <w:t xml:space="preserve"> </w:t>
            </w:r>
            <w:br/>
            <w:r>
              <w:rPr/>
              <w:t xml:space="preserve"> С этого времени по настоящее время вся деятельность гражданской обороны Российской Федерации, её развитие связана с ГКЧС РСФСР, а затем созданным на его базе Министерством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В апреле 1992 года была создана Российская система предупреждения и действий в чрезвычайных ситуациях, преобразованная позже в единую государственную систему предупреждения и ликвидации чрезвычайных ситуаций (РСЧС), в дальнейшем преобразованную в Единую государственную систему предупреждения и ликвидации чрезвычайных ситуаций. Все эти годы задачей гражданской обороны, её сил и средств, кроме основной задачи по защите населения от опасностей, возникающих при ведении военных действий, было участие в ликвидации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8 мая 1993 года Президентом Российской Федерации был подписан Указ «О гражданской обороне», в котором общее руководство гражданской обороны в Российской Федерации было возложено на Председателя Правительства Российской Федерации, который по должности стал начальником гражданской обороны страны. Его первым заместителем был определён Председатель ГКЧС России.</w:t>
            </w:r>
            <w:br/>
            <w:r>
              <w:rPr/>
              <w:t xml:space="preserve"> </w:t>
            </w:r>
            <w:br/>
            <w:r>
              <w:rPr/>
              <w:t xml:space="preserve"> Указом предусматривалось комплектование войск гражданской обороны военнослужащими на добровольной основе – по контракту, что позволило увеличить укомплектованность войск. Штабы гражданской обороны получили новое название – штабы по делам гражданской обороны и чрезвычайным ситуациям (штабы ГОЧС). Переименованием штабов было подчёркнуто, что проблемы защиты населения и территорий от чрезвычайных ситуаций природного и техногенного характера наравне с проблемами гражданской обороны становятся задачами этих штабов. Принятыми мерами удалось повысить потенциал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Дальнейшие события это подтвердили. Наиболее показательным было участие войск гражданской обороны в 1995 – 1996 годах в гуманитарных операциях в Чеченской Республике. Сводные отряды, сформированные на базе соединений воинских частей гражданской обороны, в условиях ведения боевых действий вели аварийно-спасательные работы, работы по оказанию гуманитарной помощи, эвакуации вынужденных переселенцев, восстановлению систем жизнеобеспечения, первоочередному жизнеобеспечению населения хлебом, водой, медикаментами, электроэнергией, газом, обрушению повреждённых зданий и конструкций, неподлежащих восстановлению, разборке и вывозу завалов, обнаружению и уничтожению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12 февраля 1998 года Государственной Думой был принят Федеральный закон «О гражданской обороне» (№ 28-ФЗ). Впервые в истории России проблемы гражданской обороны были регламентированы законодательным актом.</w:t>
            </w:r>
            <w:br/>
            <w:r>
              <w:rPr/>
              <w:t xml:space="preserve"> </w:t>
            </w:r>
            <w:br/>
            <w:r>
              <w:rPr/>
              <w:t xml:space="preserve"> Закон определил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самоуправления, организаций в области гражданской обороны. Указанный федеральный закон закрепил понятие гражданской обороны как системы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ситуации природного и техногенного характера; задачи в области гражданской обороны; принципы организации и ведения гражданской обороны; полномочия органов государственной власти Российской Федерации в области гражданской обороны, в том числе Президента Российской Федерации, Правительства Российской Федерации 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организаций; права и обязанности граждан Российской Федерации в области гражданской обороны; руководство гражданской обороной, органы, осуществляющие управление гражданской обороной; силы гражданской обороны, основы деятельности войск гражданской обороны и порядок финансирования мероприятий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В целях совершенствования организации гражданской обороны Постановлением Правительства Российской Федерации от 3 октября 1998 года № 1149 «О порядке отнесения территорий к группам по гражданской обороне» был утверждён Порядок отнесения территорий к группам по гражданской обороне, определяющий основные критерии и правила отнесения территорий к группам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С 1999 года началось реформирование войск гражданской обороны, осуществляемое в соответствии с основными положениями военной реформы в Российской Федерации. Были сформированы спасательные центры, разработаны и утверждены План строительства войск гражданской обороны и Программа вооружения войск гражданской обороны на период до 2005 года. Реформирование войск осуществлялось с учётом перехода от принципа их использования для прикрытия отдельных объектов к принципу прикрытия территорий. Это потребовало значительно увеличить мобильность соединений и воинских частей, уровень их технической оснащённости и профессиональной подготовки.</w:t>
            </w:r>
            <w:br/>
            <w:r>
              <w:rPr/>
              <w:t xml:space="preserve"> </w:t>
            </w:r>
            <w:br/>
            <w:r>
              <w:rPr/>
              <w:t xml:space="preserve"> 5 января 2004 года Президентом Российской Федерации были утверждены «Основы единой государственной политики в области гражданской обороны на период до 2010 года». В этом документе были заложены основы подготовки государства к ведению гражданской обороны в новых политических и социально-экономических условиях, определены задачи, основные направления и пути реализации этой политики.</w:t>
            </w:r>
            <w:br/>
            <w:r>
              <w:rPr/>
              <w:t xml:space="preserve"> </w:t>
            </w:r>
            <w:br/>
            <w:r>
              <w:rPr/>
              <w:t xml:space="preserve"> В эти годы была уточнена структура плана гражданской обороны, который отныне называется План гражданской обороны и защиты населения. В соответствии с Федеральным законом от 22 августа 2004 года № 122 был упразднён институт начальников гражданской обороны, ликвидированы службы гражданской обороны, разделены полномочия в области гражданской обороны между органами исполнительной власти субъектов Российской Федерации и органами местного самоуправления. На гражданскую оборону была возложена задача по предупреждению и ликвидации чрезвычайных ситуаций природного и техногенного характера, которую теперь решают как РСЧС, так и гражданская оборона.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совершенствования системы гражданской обороны в это время являлись:</w:t>
            </w:r>
            <w:br/>
            <w:r>
              <w:rPr/>
              <w:t xml:space="preserve"> </w:t>
            </w:r>
            <w:br/>
            <w:r>
              <w:rPr/>
              <w:t xml:space="preserve"> интеграция гражданской обороны с РСЧС, максимально возможное обеспечение их органической связи и взаимодополнения;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новой политики в области гражданской обороны, предусматривающей разработку новых подходов к защите населения с учётом изменившегося характера современных войн и вооружённых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подготовки сил гражданской обороны, обеспечение их готовности к ликвидации различных чрезвычайных ситуаций, вследствие сближения характера и объёмов задач мирного и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В целях дальнейшего развития сил гражданской обороны в 2011 году на базе соединений, воинских частей и организаций войск гражданской обороны были сформированы спасательные воинские формирования МЧС России, определены их задачи, порядок применения, организация деятельности, порядок комплектования и подготовки. Спасательные воинские формирования стали соединениями постоянной готовности, их возможности по проведению аварийно-спасательных работ повысились в 1,5 – 2 раза, улучшилось их оснащение, повысилась мобильность, готовность к применению как в мирное, так и в военное время в существующей штатной структуре.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Российской Федерации на современном этапе составляет часть системы национальной безопасности и обороноспособности страны и предназначена для защиты населения, материальных и культурных ценностей от опасностей, возникающих при ведении военных действий, а также для защиты населения и территорий от чрезвычайных ситуаций природного и техногенного характера и при террористических актах.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 ведение гражданской обороны являются одними из важнейших функций государства, составными частями оборонного строительства. Это положение исходит из конституционных прав и обязанностей личности, общества и государства по защите от внешних и внутренних угроз. Организацией и ведением гражданской обороны как составными частями оборонного строительства, обеспечения безопасности, государство выполняет три важнейшие функции: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защиты и жизнедеятельности населения, спасения и оказания помощи пострадавшим (социальная);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мобилизационных людских ресурсов и военно-экономического потенциала страны (оборонная);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существенно необходимых для устойчивого функционирования экономики, выживания населения, защита материальных и культурных ценностей (экономическая).</w:t>
            </w:r>
            <w:br/>
            <w:r>
              <w:rPr/>
              <w:t xml:space="preserve"> </w:t>
            </w:r>
            <w:br/>
            <w:r>
              <w:rPr/>
              <w:t xml:space="preserve"> 3 сентября 2011 года Указом Президента Российской Федерации № Пр-2613 были утверждены основы единой государственной политики Российской Федерации в области гражданской обороны на период до 2020 года.</w:t>
            </w:r>
            <w:br/>
            <w:r>
              <w:rPr/>
              <w:t xml:space="preserve"> </w:t>
            </w:r>
            <w:br/>
            <w:r>
              <w:rPr/>
              <w:t xml:space="preserve"> Проведение единой государственной политики Российской Федерации в области гражданской обороны является важной задачей по совершенствованию оборонного строительства, обеспечению безопасности государства и целенаправленной деятельности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осуществлении защиты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Для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гражданской обороны на период до 2020 года являются:</w:t>
            </w:r>
            <w:br/>
            <w:r>
              <w:rPr/>
              <w:t xml:space="preserve"> </w:t>
            </w:r>
            <w:br/>
            <w:r>
              <w:rPr/>
              <w:t xml:space="preserve"> развитие нормативно-правовой базы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управления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развитие сил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обучения населения, подготовки должностных лиц и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2021-05-10T01:31:57+03:00</dcterms:created>
  <dcterms:modified xsi:type="dcterms:W3CDTF">2021-05-10T01:31:57+03:00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