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туристских групп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Регистрация туристских групп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Представителитуристских организаций и туристов должны информироватьтерриториальный орган МЧС России в субъекте Российской Федерации,на территории которого начинается маршрут передвижения, не позднеечем за десять рабочих дней до начала путешествия, похода,экскурсии, туристского слета, соревнования и иного мероприятия,связанного с активными видами туризма, в форме уведомления отуристском мероприятии одним из следующих способов:</w:t>
            </w:r>
            <w:br/>
            <w:br/>
            <w:r>
              <w:rPr/>
              <w:t xml:space="preserve">- на официальном сайте МЧС России, официальном сайтетерриториального органа МЧС России винформационно-телекоммуникационной сети "Интернет";</w:t>
            </w:r>
            <w:br/>
            <w:br/>
            <w:r>
              <w:rPr/>
              <w:t xml:space="preserve">- по адресу электронной почты территориального органа МЧС России,указанному на официальном сайте территориального органа МЧС Россиив сети "Интернет";</w:t>
            </w:r>
            <w:br/>
            <w:br/>
            <w:r>
              <w:rPr/>
              <w:t xml:space="preserve">- посредством заказного почтового отправления с уведомлением овручении;</w:t>
            </w:r>
            <w:br/>
            <w:br/>
            <w:r>
              <w:rPr/>
              <w:t xml:space="preserve">- по телефону территориального органа МЧС России, указанному наофициальном сайте территориального органа МЧС России в сети"Интернет";</w:t>
            </w:r>
            <w:br/>
            <w:br/>
            <w:r>
              <w:rPr/>
              <w:t xml:space="preserve">- при личном обращении в территориальный орган МЧС России.</w:t>
            </w:r>
            <w:br/>
            <w:br/>
            <w:r>
              <w:rPr/>
              <w:t xml:space="preserve">Уведомление о туристском мероприятии должно включать в себяследующие сведения:</w:t>
            </w:r>
            <w:br/>
            <w:br/>
            <w:r>
              <w:rPr/>
              <w:t xml:space="preserve">- наименование, адрес, контактный номер телефона туристскойорганизации (при проведении туристского мероприятия туристскойорганизацией);</w:t>
            </w:r>
            <w:br/>
            <w:br/>
            <w:r>
              <w:rPr/>
              <w:t xml:space="preserve">- фамилию, имя, отчество (при наличии) и контактный номер телефонаответственного представителя, инструктора-проводника (длятуристских групп), фамилию, имя, отчество (при наличии) иконтактный номер телефона туриста, а также его близкогородственника или иного контактного лица (для туриста, совершающегоодиночный маршрут);</w:t>
            </w:r>
            <w:br/>
            <w:br/>
            <w:r>
              <w:rPr/>
              <w:t xml:space="preserve">- список участников туристского мероприятия с указанием фамилии,имени, отчества (при наличии), даты рождения, адреса местажительства и контактного номера телефона каждого из участников;</w:t>
            </w:r>
            <w:br/>
            <w:br/>
            <w:r>
              <w:rPr/>
              <w:t xml:space="preserve">- планируемые дату и время выхода на маршрут и возращения смаршрута, а также срок и способ информирования территориальногооргана МЧС России о его окончании;</w:t>
            </w:r>
            <w:br/>
            <w:br/>
            <w:r>
              <w:rPr/>
              <w:t xml:space="preserve">- информацию о маршруте передвижения (месте начала и окончаниямаршрута, протяженности маршрута, предполагаемых местах ночлега иотдыха, маршрутах аварийных выходов (для маршрутов, имеющихкатегории сложности2), наличии опасных участков на маршруте (речныхпорогов, водопадов, ледников, переходов по льду и иныхучастков);</w:t>
            </w:r>
            <w:br/>
            <w:br/>
            <w:r>
              <w:rPr/>
              <w:t xml:space="preserve">- наличие у участников туристского мероприятия средств оказанияпервой помощи, средств связи, применение которых обеспечиторганизацию связи с учетом особенностей маршрута передвижения, изаряженных запасных элементов питания к ним, а также сигнальныхсредств;</w:t>
            </w:r>
            <w:br/>
            <w:br/>
            <w:r>
              <w:rPr/>
              <w:t xml:space="preserve">- сроки (дату и время) и способы организации сеансов связи намаршруте передвижения;</w:t>
            </w:r>
            <w:br/>
            <w:br/>
            <w:r>
              <w:rPr/>
              <w:t xml:space="preserve">- применяемые средства передвижения (при наличии);</w:t>
            </w:r>
            <w:br/>
            <w:br/>
            <w:r>
              <w:rPr/>
              <w:t xml:space="preserve">- фамилию, имя, отчество (при наличии) и контактный телефон лица,предоставившего сведения;</w:t>
            </w:r>
            <w:br/>
            <w:br/>
            <w:r>
              <w:rPr/>
              <w:t xml:space="preserve">- дополнительную информацию, которую желает сообщить ответственныйпредставитель (при наличии).</w:t>
            </w:r>
            <w:br/>
            <w:br/>
            <w:r>
              <w:rPr/>
              <w:t xml:space="preserve">Непосредственно перед началом туристского мероприятия (не ранее чемза сутки) ответственный представитель дополнительно по телефону,указанному на официальном сайте территориального органа МЧС Россиив сети "Интернет", должен проинформировать территориальный органМЧС России в субъекте Российской Федерации, на территории которогоначинается маршрут передвижения, о предстоящем начале туристскогомероприятия и в случае необходимости уточнить ранее предоставленныесведения.</w:t>
            </w:r>
            <w:br/>
            <w:br/>
            <w:r>
              <w:rPr/>
              <w:t xml:space="preserve">По окончании туристского мероприятия ответственный представительдолжен информировать территориальный орган МЧС России о возвращениитуристских организаций и туристов с маршрута передвижения в срок испособом, указанными в уведомлении о туристском мероприятии.</w:t>
            </w:r>
            <w:br/>
            <w:br/>
            <w:r>
              <w:rPr/>
              <w:t xml:space="preserve">Контактная информация</w:t>
            </w:r>
            <w:br/>
            <w:br/>
            <w:r>
              <w:rPr/>
              <w:t xml:space="preserve">Оперативно-дежурная смена ЦУКС Главного управления МЧС России поРеспублике Марий Эл</w:t>
            </w:r>
            <w:br/>
            <w:br/>
            <w:r>
              <w:rPr/>
              <w:t xml:space="preserve">тел.:8 (8362) 69-02-73,</w:t>
            </w:r>
            <w:br/>
            <w:br/>
            <w:r>
              <w:rPr/>
              <w:t xml:space="preserve">e-mail: gu_gochs@mari-el.ru  </w:t>
            </w:r>
            <w:br/>
            <w:br/>
            <w:r>
              <w:rPr/>
              <w:t xml:space="preserve">Oперативный дежурный Марийскойаварийно-спасательной службы</w:t>
            </w:r>
            <w:br/>
            <w:br/>
            <w:br/>
            <w:r>
              <w:rPr/>
              <w:t xml:space="preserve">тел.: 8 (8362) 74-12-84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Онлайн регистрация туристских групп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AD9B69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egistraciya-turistskih-grupp/onlayn-registraciya-turistskih-gru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2021-05-02T15:50:07+03:00</dcterms:created>
  <dcterms:modified xsi:type="dcterms:W3CDTF">2021-05-02T15:50:07+03:00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