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Работа с персональными данными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Работа с персональными данными</w:t>
            </w:r>
          </w:p>
        </w:tc>
      </w:tr>
      <w:tr>
        <w:trPr/>
        <w:tc>
          <w:tcPr/>
          <w:p>
            <w:pPr>
              <w:jc w:val="start"/>
            </w:pPr>
            <w:r>
              <w:rPr/>
              <w:t xml:space="preserve">I. Общиеположения</w:t>
            </w:r>
            <w:br/>
            <w:br/>
            <w:r>
              <w:rPr/>
              <w:t xml:space="preserve"> </w:t>
            </w:r>
            <w:br/>
            <w:br/>
            <w:r>
              <w:rPr/>
              <w:t xml:space="preserve">1.1. Настоящая Политика Главного управления МЧС России поРеспублике Марий Эл  в отношении обработки и защитыперсональных данных (далее – Политика) разработана в соответствии стребованиями действующего законодательства Российской Федерации вобласти обработки и защиты персональных данных и применяется ковсем персональным данным, обрабатываемым в Главном управлении МЧСРоссии по Республике Марий Эл  (далее – Главноеуправление).</w:t>
            </w:r>
            <w:br/>
            <w:br/>
            <w:r>
              <w:rPr/>
              <w:t xml:space="preserve">1.2. Цель Политики - определить подход Главного управления вотношении обработки персональных данных, реализации требований кзащите персональных данных и довести его до личного составаГлавного управления.</w:t>
            </w:r>
            <w:br/>
            <w:br/>
            <w:r>
              <w:rPr/>
              <w:t xml:space="preserve">1.3. Главное управление оставляет за собой право вноситьнеобходимые изменения в Политику при изменении действующегозаконодательства Российской Федерации и условий своейдеятельности.</w:t>
            </w:r>
            <w:br/>
            <w:br/>
            <w:r>
              <w:rPr/>
              <w:t xml:space="preserve"> </w:t>
            </w:r>
            <w:br/>
            <w:br/>
            <w:r>
              <w:rPr/>
              <w:t xml:space="preserve">         II. Cведения,составляющие персональные данные</w:t>
            </w:r>
            <w:br/>
            <w:br/>
            <w:r>
              <w:rPr/>
              <w:t xml:space="preserve"> </w:t>
            </w:r>
            <w:br/>
            <w:br/>
            <w:r>
              <w:rPr/>
              <w:t xml:space="preserve">2.1. Под персональными данными субъекта подразумевается любаяинформация, относящаяся прямо или косвенно к определенному илиопределяемому физическому лицу (субъекту персональных данных).</w:t>
            </w:r>
            <w:br/>
            <w:br/>
            <w:r>
              <w:rPr/>
              <w:t xml:space="preserve">2.2. Главное управление осуществляет обработку персональных данныхв целях установления трудовых взаимоотношений, ведения кадрового ибухгалтерского учёта, регистрации и рассмотрения заявлений граждан,обеспечения информационной безопасности, выполнения установленныхГлавному управлению полномочий и функций.</w:t>
            </w:r>
            <w:br/>
            <w:br/>
            <w:r>
              <w:rPr/>
              <w:t xml:space="preserve">2.3. Состав и объём требуемых сведений определяются действующимзаконодательством Российской Федерации, нормативными актами МЧСРоссии и внутренними нормативными документами Главного управления.   </w:t>
            </w:r>
            <w:br/>
            <w:br/>
            <w:r>
              <w:rPr/>
              <w:t xml:space="preserve">2.4. В процессе своей деятельности Главное управление осуществляетобработку следующих персональных данных: </w:t>
            </w:r>
            <w:br/>
            <w:br/>
            <w:r>
              <w:rPr/>
              <w:t xml:space="preserve">- фамилия, имя, отчество (в том числе прежние), дата рождения,место рождения, пол, гражданство;</w:t>
            </w:r>
            <w:br/>
            <w:br/>
            <w:r>
              <w:rPr/>
              <w:t xml:space="preserve">- сведения о семейном положении (состояние в браке, данныесвидетельства о заключении брака);</w:t>
            </w:r>
            <w:br/>
            <w:br/>
            <w:r>
              <w:rPr/>
              <w:t xml:space="preserve">- сведения о членах семьи и близких родственниках, бывшихсупругах;</w:t>
            </w:r>
            <w:br/>
            <w:br/>
            <w:r>
              <w:rPr/>
              <w:t xml:space="preserve">- адрес места жительства: по паспорту и фактический, датарегистрации по месту жительства или по месту пребывания;</w:t>
            </w:r>
            <w:br/>
            <w:br/>
            <w:r>
              <w:rPr/>
              <w:t xml:space="preserve">- номера телефонов (мобильного, домашнего) либо иного видасвязи;</w:t>
            </w:r>
            <w:br/>
            <w:br/>
            <w:r>
              <w:rPr/>
              <w:t xml:space="preserve">- паспортные данные или данные иного документа, удостоверяющеголичность (серия и номер паспорта, дата выдачи, наименование органа,выдавшего документ);</w:t>
            </w:r>
            <w:br/>
            <w:br/>
            <w:r>
              <w:rPr/>
              <w:t xml:space="preserve">- личная фотография;</w:t>
            </w:r>
            <w:br/>
            <w:br/>
            <w:r>
              <w:rPr/>
              <w:t xml:space="preserve">- степень владения иностранными языками;</w:t>
            </w:r>
            <w:br/>
            <w:br/>
            <w:r>
              <w:rPr/>
              <w:t xml:space="preserve">- образование (специальность, квалификация, ученая степень, ученоезвание, наименование учебного заведения, серия, номер, дата выдачидиплома, свидетельства, аттестата или другого документа обокончании образовательного учреждения, наименование иместоположение образовательного учреждения, дата начала изавершения обучения, другие сведения);</w:t>
            </w:r>
            <w:br/>
            <w:br/>
            <w:r>
              <w:rPr/>
              <w:t xml:space="preserve">- сведения о повышении квалификации и переподготовке (названиеучебного заведения, дата окончания, серия, номер, дата выдачидокумента о повышении квалификации или о переподготовке,наименование и местоположение образовательного учреждения, датаначала и завершения обучения и другие сведения;</w:t>
            </w:r>
            <w:br/>
            <w:br/>
            <w:r>
              <w:rPr/>
              <w:t xml:space="preserve">- занимаемая должность (отдел, заработная плата);</w:t>
            </w:r>
            <w:br/>
            <w:br/>
            <w:r>
              <w:rPr/>
              <w:t xml:space="preserve">- табельный номер;</w:t>
            </w:r>
            <w:br/>
            <w:br/>
            <w:r>
              <w:rPr/>
              <w:t xml:space="preserve">- сведения в трудовой книжке, вкладыше в неё (номер, серия, датавыдачи) и записи в них, сведения о трудовой деятельности из иныхподтверждающих документов;</w:t>
            </w:r>
            <w:br/>
            <w:br/>
            <w:r>
              <w:rPr/>
              <w:t xml:space="preserve">- сведения об участии в конкурсных процедурах на замещениевакантных должностей, на включение в кадровый резерв, о решенияхсоответствующих конкурсных комиссий; сведения о нахождении вкадровом резерве для замещения вакантных должностей;</w:t>
            </w:r>
            <w:br/>
            <w:br/>
            <w:r>
              <w:rPr/>
              <w:t xml:space="preserve">- сведения о  воинском учёте военнообязанных и лиц, подлежащихпризыву на военную службу (серия, номер, данные о звании,военно-учетной специальности, о постановке и снятии с учета извоенного билета);</w:t>
            </w:r>
            <w:br/>
            <w:br/>
            <w:r>
              <w:rPr/>
              <w:t xml:space="preserve">- сведения о допуске к сведениям, составляющим государственнуютайну;</w:t>
            </w:r>
            <w:br/>
            <w:br/>
            <w:r>
              <w:rPr/>
              <w:t xml:space="preserve">- сведения о номере, серии страхового свидетельствагосударственного пенсионного страхования;</w:t>
            </w:r>
            <w:br/>
            <w:br/>
            <w:r>
              <w:rPr/>
              <w:t xml:space="preserve">- сведения об идентификационном номере налогоплательщика;</w:t>
            </w:r>
            <w:br/>
            <w:br/>
            <w:r>
              <w:rPr/>
              <w:t xml:space="preserve">- сведения из страховых полисов обязательного (добровольного)медицинского страхования;</w:t>
            </w:r>
            <w:br/>
            <w:br/>
            <w:r>
              <w:rPr/>
              <w:t xml:space="preserve">- сведения, указанные в оригиналах и копиях приказов по основнойдеятельности и личному составу организации и материалах к ним;</w:t>
            </w:r>
            <w:br/>
            <w:br/>
            <w:r>
              <w:rPr/>
              <w:t xml:space="preserve">- сведения о государственных и ведомственных наградах, почётных испециальных званиях, иных награждениях и поощрениях (названиенаграды, звания, поощрения, дата и вид нормативного акта онаграждении или дата поощрения);</w:t>
            </w:r>
            <w:br/>
            <w:br/>
            <w:r>
              <w:rPr/>
              <w:t xml:space="preserve">- материалы по аттестации и оценке;  </w:t>
            </w:r>
            <w:br/>
            <w:br/>
            <w:r>
              <w:rPr/>
              <w:t xml:space="preserve">- материалы по расследованию и учёту несчастных случаев напроизводстве и профессиональным заболеваниям в соответствии сТрудовым кодексом Российской Федерации, другими федеральнымизаконами;</w:t>
            </w:r>
            <w:br/>
            <w:br/>
            <w:r>
              <w:rPr/>
              <w:t xml:space="preserve">- сведения о временной нетрудоспособности;</w:t>
            </w:r>
            <w:br/>
            <w:br/>
            <w:r>
              <w:rPr/>
              <w:t xml:space="preserve">- данные об инвалидности;</w:t>
            </w:r>
            <w:br/>
            <w:br/>
            <w:r>
              <w:rPr/>
              <w:t xml:space="preserve">- сведения о социальных льготах и о социальном статусе (серия,номер, дата выдачи, наименование органа, выдавшего документ,являющийся основанием для предоставления льгот и статуса и другиесведения);</w:t>
            </w:r>
            <w:br/>
            <w:br/>
            <w:r>
              <w:rPr/>
              <w:t xml:space="preserve">- прохождение службы, звания и чины, характеристики;</w:t>
            </w:r>
            <w:br/>
            <w:br/>
            <w:r>
              <w:rPr/>
              <w:t xml:space="preserve">- материалы по внутренним служебным расследованиям;</w:t>
            </w:r>
            <w:br/>
            <w:br/>
            <w:r>
              <w:rPr/>
              <w:t xml:space="preserve">- данные о взысканиях (вид наказания, дата и номер приказа опривлечении к дисциплинарной ответственности);</w:t>
            </w:r>
            <w:br/>
            <w:br/>
            <w:r>
              <w:rPr/>
              <w:t xml:space="preserve">- данные о пребывании за границей;</w:t>
            </w:r>
            <w:br/>
            <w:br/>
            <w:r>
              <w:rPr/>
              <w:t xml:space="preserve">- спортивная квалификация;</w:t>
            </w:r>
            <w:br/>
            <w:br/>
            <w:r>
              <w:rPr/>
              <w:t xml:space="preserve">- сведения о доходах, об имуществе и обязательствах имущественногохарактера;</w:t>
            </w:r>
            <w:br/>
            <w:br/>
            <w:r>
              <w:rPr/>
              <w:t xml:space="preserve">- данные о состоянии здоровья и медицинскомосвидетельствовании;</w:t>
            </w:r>
            <w:br/>
            <w:br/>
            <w:r>
              <w:rPr/>
              <w:t xml:space="preserve">- сведения о заграничном паспорте (серия и номер паспорта, датавыдачи, наименование органа, выдавшего документ);</w:t>
            </w:r>
            <w:br/>
            <w:br/>
            <w:r>
              <w:rPr/>
              <w:t xml:space="preserve">- сведения об участии в боевых действиях (периоды участия, местоучастия);</w:t>
            </w:r>
            <w:br/>
            <w:br/>
            <w:r>
              <w:rPr/>
              <w:t xml:space="preserve">- сведения о привлечении к административной и уголовнойответственности.</w:t>
            </w:r>
            <w:br/>
            <w:br/>
            <w:r>
              <w:rPr/>
              <w:t xml:space="preserve">2.5. Указанный перечень не является исчерпывающим и в него могутвноситься изменения. </w:t>
            </w:r>
            <w:br/>
            <w:br/>
            <w:r>
              <w:rPr/>
              <w:t xml:space="preserve"> </w:t>
            </w:r>
            <w:br/>
            <w:br/>
            <w:r>
              <w:rPr/>
              <w:t xml:space="preserve">III. Правовые основания и цели обработки </w:t>
            </w:r>
            <w:br/>
            <w:r>
              <w:rPr/>
              <w:t xml:space="preserve">персональных данных</w:t>
            </w:r>
            <w:br/>
            <w:br/>
            <w:r>
              <w:rPr/>
              <w:t xml:space="preserve"> </w:t>
            </w:r>
            <w:br/>
            <w:br/>
            <w:r>
              <w:rPr/>
              <w:t xml:space="preserve">3.1. Целью обработки персональных данных является осуществлениедеятельности, предусмотренной Положением о Главном управлении МЧСРоссии по Республике Марий Эл, включая установление трудовыхвзаимоотношений, ведение кадрового и бухгалтерского учёта,регистрации и рассмотрения заявлений граждан с учётом требований,установленных Налоговым кодексом Российской Федерации,Трудовым кодексом Российской  Федерации и  федеральнымизаконами от 28 марта 1998 г. № 53-ФЗ «О воинской обязанности ивоенной службе», от 26  февраля 1997 г. № 31-ФЗ «Омобилизационной подготовке и мобилизации в Российской Федерации»,от 21 ноября 1996 г. </w:t>
            </w:r>
            <w:br/>
            <w:r>
              <w:rPr/>
              <w:t xml:space="preserve">№ 129-ФЗ «О бухгалтерском учёте», от 27 июля 2004 г. №79-ФЗ </w:t>
            </w:r>
            <w:br/>
            <w:r>
              <w:rPr/>
              <w:t xml:space="preserve">«О государственной гражданской службе РоссийскойФедерации», </w:t>
            </w:r>
            <w:br/>
            <w:r>
              <w:rPr/>
              <w:t xml:space="preserve">от 27 июля 2006 г. № 149-ФЗ «Об информации, информационныхтехнологиях и о защите информации», от 27 июля 2006 г. № 152-ФЗ «Оперсональных данных», Указом Президента Российской Федерации от 30мая 2005 г. № 609 </w:t>
            </w:r>
            <w:br/>
            <w:r>
              <w:rPr/>
              <w:t xml:space="preserve">«Об утверждении Положения о персональных данных государственногогражданского служащего Российской Федерации и ведении его личногодела», постановлением Верховного Совета  Российской Федерацииот 23 декабря 1992 г. № 4202-1 «Об утверждении Положения о службе ворганах внутренних дел Российской Федерации», постановлениямиПравительства Российской Федерации от 15 сентября 2008 г. № 687 «Обутверждении Положения об особенностях обработки персональныхданных, осуществляемой без использования средств автоматизации», от1 ноября 2012 г. № 1119 «Об утверждении требований к защитеперсональных данных при их обработке в информационных системахперсональных данных», от 21 марта 2012 г. № 211 «Об утвержденииперечня мер, направленных на обеспечение выполнения обязанностей,предусмотренных федеральным законом «О персональных данных» ипринятыми в соответствии с ним нормативными правовыми актами,операторами, являющимися государственными или муниципальнымиорганами», а также нормативными правовыми актами МЧС России ивнутренними нормативными документами Главного управления. </w:t>
            </w:r>
            <w:br/>
            <w:br/>
            <w:r>
              <w:rPr/>
              <w:t xml:space="preserve"> </w:t>
            </w:r>
            <w:br/>
            <w:br/>
            <w:r>
              <w:rPr/>
              <w:t xml:space="preserve">IV. Способы обработки персональных данных</w:t>
            </w:r>
            <w:br/>
            <w:br/>
            <w:r>
              <w:rPr/>
              <w:t xml:space="preserve"> </w:t>
            </w:r>
            <w:br/>
            <w:br/>
            <w:r>
              <w:rPr/>
              <w:t xml:space="preserve">4.1. В целях исполнения требований действующего законодательстваРоссийской Федерации и своих договорных обязательств Главноеуправление обрабатывает персональные данные путём смешаннойобработки, обработки с использованием средств автоматизации инеавтоматизированную обработку с использованием бумажногодокументооборота. Главное управление передает обезличенные иобщедоступные персональные данные по сети Интернет.</w:t>
            </w:r>
            <w:br/>
            <w:br/>
            <w:r>
              <w:rPr/>
              <w:t xml:space="preserve">4.2. Совокупность операций обработки включает: сбор,систематизацию, накопление, хранение, уточнение (обновление,изменение), использование, распространение (в том числе передачу вкредитные организации, в страховые организации, в вышестоящиеорганизации, в военкоматы, в муниципальные органы управления, вналоговую инспекцию, для проведения процедуры дактилоскопирования,ежегодной диспансеризации, для получения по доверенноститоварно-материальных ценностей, почтовой продукции), обезличивание,блокирование, уничтожение.</w:t>
            </w:r>
            <w:br/>
            <w:br/>
            <w:r>
              <w:rPr/>
              <w:t xml:space="preserve"> </w:t>
            </w:r>
            <w:br/>
            <w:br/>
            <w:r>
              <w:rPr/>
              <w:t xml:space="preserve"> </w:t>
            </w:r>
            <w:br/>
            <w:br/>
            <w:r>
              <w:rPr/>
              <w:t xml:space="preserve"> </w:t>
            </w:r>
            <w:br/>
            <w:br/>
            <w:r>
              <w:rPr/>
              <w:t xml:space="preserve">V. Сроки обработки персональных данных</w:t>
            </w:r>
            <w:br/>
            <w:br/>
            <w:r>
              <w:rPr/>
              <w:t xml:space="preserve"> </w:t>
            </w:r>
            <w:br/>
            <w:br/>
            <w:r>
              <w:rPr/>
              <w:t xml:space="preserve">5.1. Сроки обработки персональных данных, указанных в разделе 2Политики, определяются исходя из целей обработки с учётом срокадействия:</w:t>
            </w:r>
            <w:br/>
            <w:br/>
            <w:r>
              <w:rPr/>
              <w:t xml:space="preserve">- договора (трудового договора, контракта, служебного контракта) ссубъектом персональных данных;</w:t>
            </w:r>
            <w:br/>
            <w:br/>
            <w:r>
              <w:rPr/>
              <w:t xml:space="preserve">- на основании номенклатуры дел, образующихся в деятельностиГлавного управления.</w:t>
            </w:r>
            <w:br/>
            <w:br/>
            <w:r>
              <w:rPr/>
              <w:t xml:space="preserve">5.2. Определённые персональные данные (личные дела сотрудников,служебные карточки и т. д.) после того, как практическаянадобность в них отпадает, подлежат передаче на хранение,приобретая статус архивного документа либо иной статус,предусмотренный законодательством Российской Федерации ивнутренними нормативными документами Главного управления.</w:t>
            </w:r>
            <w:br/>
            <w:br/>
            <w:r>
              <w:rPr/>
              <w:t xml:space="preserve">5.3. Срок обработки персональных данных может быть сокращён вслучае отзыва субъектом персональных данных своего согласия наобработку. Отзыв согласия на обработку персональных данныхосуществляется посредством предоставления в Главное управлениесубъектом персональных данных заполненного бланка отзыва.</w:t>
            </w:r>
            <w:br/>
            <w:br/>
            <w:r>
              <w:rPr/>
              <w:t xml:space="preserve">5.3.1. Отзыв согласия возможен в любой период времени всоответствии с требованиями законодательства Российской Федерацииили в соответствии с условиями договора (трудового договора,контракта, служебного контракта), заключенного между Главнымуправлением и субъектом персональных данных.</w:t>
            </w:r>
            <w:br/>
            <w:br/>
            <w:r>
              <w:rPr/>
              <w:t xml:space="preserve">5.3.2. Главное управление обязано прекратить обработку персональныхданных субъекта персональных данных, направившего отзыв согласия наобработку персональных данных в срок, не позднее 3 рабочих дней сдаты получения отзыва.</w:t>
            </w:r>
            <w:br/>
            <w:br/>
            <w:r>
              <w:rPr/>
              <w:t xml:space="preserve"> </w:t>
            </w:r>
            <w:br/>
            <w:br/>
            <w:r>
              <w:rPr/>
              <w:t xml:space="preserve">VI. Обеспечение конфиденциальности и безопасности</w:t>
            </w:r>
            <w:br/>
            <w:br/>
            <w:r>
              <w:rPr/>
              <w:t xml:space="preserve">персональных данных</w:t>
            </w:r>
            <w:br/>
            <w:br/>
            <w:r>
              <w:rPr/>
              <w:t xml:space="preserve"> </w:t>
            </w:r>
            <w:br/>
            <w:br/>
            <w:r>
              <w:rPr/>
              <w:t xml:space="preserve">6.1. Доступ к персональным данным субъекта могут получитьсотрудники Главного управления только в рамках исполнения своихдолжностных обязанностей. Доступ иных лиц к персональным данным,обрабатываемых Главным управлением, может быть предоставленисключительно в предусмотренных законом случаях, либо с согласиясубъекта персональных данных.</w:t>
            </w:r>
            <w:br/>
            <w:br/>
            <w:r>
              <w:rPr/>
              <w:t xml:space="preserve">6.2. Главное управление может предоставить персональные данныесубъектов юридическим и физическим лицам, оказывающим Главномууправлению услуги на основании заключённых договоров (либо на иныхоснованиях в соответствии с законодательством), если в силу данныхдоговоров они должны иметь доступ к персональным данным субъектов.Соответствующие данные предоставляются Главным управлением толькопосле подписания с ними обязательства о неразглашенииконфиденциальной информации, в том числе о неразглашенииперсональных данных.</w:t>
            </w:r>
            <w:br/>
            <w:br/>
            <w:r>
              <w:rPr/>
              <w:t xml:space="preserve">6.3. Главное управление обеспечивает защиту персональных данныхсубъекта от несанкционированного доступа к ним, их неправомерногоиспользования или утраты.</w:t>
            </w:r>
            <w:br/>
            <w:br/>
            <w:r>
              <w:rPr/>
              <w:t xml:space="preserve">6.4. Безопасность персональных данных при их обработке винформационных системах Главного управления обеспечивается спомощью системы защиты информации ограниченного доступа, включающейорганизационные меры и средства защиты информации, средствапредотвращения несанкционированного доступа, программно-техническихвоздействий на технические средства обработки персональных данных,а также используемые в информационной системе информационныетехнологии.</w:t>
            </w:r>
            <w:br/>
            <w:br/>
            <w:r>
              <w:rPr/>
              <w:t xml:space="preserve">6.5. Обмен персональными данными при их обработке в информационныхсистемах осуществляется по каналам связи, защита которыхобеспечивается путём реализации соответствующих организационных мери путём применения технических средств защиты информации.</w:t>
            </w:r>
            <w:br/>
            <w:br/>
            <w:r>
              <w:rPr/>
              <w:t xml:space="preserve">6.6. Размещение информационных систем, специальное оборудование иохрана помещений, в которых ведётся работа с персональными данными,организация режима обеспечения безопасности в этих помещенияхобеспечивают сохранность носителей персональных данных и средствзащиты информации, а также исключают возможность неконтролируемогопроникновения или пребывания в этих помещениях посторонних лиц.</w:t>
            </w:r>
            <w:br/>
            <w:br/>
            <w:r>
              <w:rPr/>
              <w:t xml:space="preserve">6.7. При обработке персональных данных в информационных системахГлавного управления обеспечиваются: </w:t>
            </w:r>
            <w:br/>
            <w:br/>
            <w:r>
              <w:rPr/>
              <w:t xml:space="preserve">- проведение мероприятий, направленных на предотвращениенесанкционированного доступа к персональным данным и (или) передачиих лицам, не имеющим права доступа к такой информации;</w:t>
            </w:r>
            <w:br/>
            <w:br/>
            <w:r>
              <w:rPr/>
              <w:t xml:space="preserve">- своевременное обнаружение фактов несанкционированного доступа кперсональным данным;</w:t>
            </w:r>
            <w:br/>
            <w:br/>
            <w:r>
              <w:rPr/>
              <w:t xml:space="preserve">- недопущение воздействия на технические средстваавтоматизированной обработки персональных данных, в результатекоторого может быть нарушено их функционирование;</w:t>
            </w:r>
            <w:br/>
            <w:br/>
            <w:r>
              <w:rPr/>
              <w:t xml:space="preserve">- возможность незамедлительного восстановления персональных данных,модифицированных или уничтоженных вследствие несанкционированногодоступа к ним;</w:t>
            </w:r>
            <w:br/>
            <w:br/>
            <w:r>
              <w:rPr/>
              <w:t xml:space="preserve">- постоянный контроль уровня защищённости персональных данных.</w:t>
            </w:r>
            <w:br/>
            <w:br/>
            <w:r>
              <w:rPr/>
              <w:t xml:space="preserve"> </w:t>
            </w:r>
            <w:br/>
            <w:br/>
            <w:r>
              <w:rPr/>
              <w:t xml:space="preserve">VII. Права субъекта персональных данных</w:t>
            </w:r>
            <w:br/>
            <w:br/>
            <w:r>
              <w:rPr/>
              <w:t xml:space="preserve"> </w:t>
            </w:r>
            <w:br/>
            <w:br/>
            <w:r>
              <w:rPr/>
              <w:t xml:space="preserve">7.1. Субъект персональных данных имеет право на свободный доступ ксвоим персональным данным, включая право на получение копии любойзаписи (за исключением случаев предусмотренных законодательством),содержащей его персональные данные.</w:t>
            </w:r>
            <w:br/>
            <w:br/>
            <w:r>
              <w:rPr/>
              <w:t xml:space="preserve">7.2. Субъект персональных данных имеет право:</w:t>
            </w:r>
            <w:br/>
            <w:br/>
            <w:r>
              <w:rPr/>
              <w:t xml:space="preserve">- получать полную информацию о своих персональных данных иобработке этих данных;</w:t>
            </w:r>
            <w:br/>
            <w:br/>
            <w:r>
              <w:rPr/>
              <w:t xml:space="preserve">- требовать исключения или исправления неверных или неполныхперсональных данных;</w:t>
            </w:r>
            <w:br/>
            <w:br/>
            <w:r>
              <w:rPr/>
              <w:t xml:space="preserve">- требовать от Главного управления обеспечения  уведомлениявсех лиц, которым ранее были сообщены неверные или неполные ихперсональные данные, обо всех произведенных в них изменениях илиисключениях из них;</w:t>
            </w:r>
            <w:br/>
            <w:br/>
            <w:r>
              <w:rPr/>
              <w:t xml:space="preserve">- обжаловать действия или бездействие Главного управления вуполномоченный орган по защите прав субъектов персональных данныхили в судебном порядке;</w:t>
            </w:r>
            <w:br/>
            <w:br/>
            <w:r>
              <w:rPr/>
              <w:t xml:space="preserve">- получать сведения о том, какие юридические последствия длясубъекта персональных данных может повлечь за собой отказ впредоставлении  персональных данных Главному управлению, атакже отзыв согласия на обработку персональных данных.</w:t>
            </w:r>
            <w:br/>
            <w:br/>
            <w:r>
              <w:rPr/>
              <w:t xml:space="preserve">7.3. Субъект персональных данных вправе требовать от Главногоуправления уточнения своих персональных данных, их блокирования илиуничтожения в случае, если персональные данные являются неполными,устаревшими, неточными, незаконно полученными или не являютсянеобходимыми для заявленной цели обработки, а также приниматьпредусмотренные законом меры по защите своих прав.</w:t>
            </w:r>
            <w:br/>
            <w:br/>
            <w:r>
              <w:rPr/>
              <w:t xml:space="preserve">7.4. Для осуществления перечисленных прав субъекту персональныхданных необходимо направить письменное обращение в адрес Главногоуправления.</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2021-05-01T09:05:31+03:00</dcterms:created>
  <dcterms:modified xsi:type="dcterms:W3CDTF">2021-05-01T09:05:31+03:00</dcterms:modified>
</cp:coreProperties>
</file>

<file path=docProps/custom.xml><?xml version="1.0" encoding="utf-8"?>
<Properties xmlns="http://schemas.openxmlformats.org/officeDocument/2006/custom-properties" xmlns:vt="http://schemas.openxmlformats.org/officeDocument/2006/docPropsVTypes"/>
</file>