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предприятиях республики прошли соревнования добровольных пожарных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предприятиях республики прошли соревнования добровольных пожарных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Подобные мероприятия проводятся в целях повышения профессионального мастерства добровольных пожарных.</w:t>
            </w:r>
            <w:br/>
            <w:r>
              <w:rPr/>
              <w:t xml:space="preserve"> </w:t>
            </w:r>
            <w:br/>
            <w:r>
              <w:rPr/>
              <w:t xml:space="preserve"> Программа соревнований включает в себя два вида состязаний: 1-ый вид - боевое развертывание от пожарного автомобиля с прокладкой магистральной и двух рабочих линий, подачей двух стволов для поражения мишеней; 2-ой вид – надевание боевой одежды и тушение противня с горючей жидкостью углекислотным огнетушителем.</w:t>
            </w:r>
            <w:br/>
            <w:r>
              <w:rPr/>
              <w:t xml:space="preserve"> </w:t>
            </w:r>
            <w:br/>
            <w:r>
              <w:rPr/>
              <w:t xml:space="preserve"> Цеховые отделения объектовых добровольных пожарных дружин на АО «Марийский машиностроительный завод» выявляли лучших уже в 37 раз, а на АО «Волжский электромеханический завод» - в 3 раз.</w:t>
            </w:r>
            <w:br/>
            <w:r>
              <w:rPr/>
              <w:t xml:space="preserve"> </w:t>
            </w:r>
            <w:br/>
            <w:r>
              <w:rPr/>
              <w:t xml:space="preserve"> В соревнованиях, прошедших на территории ММЗ, приняли участие 34 команды самого завода и команда ДООО «Импульс». Из 34-х команд 11 команд были женскими.</w:t>
            </w:r>
            <w:br/>
            <w:r>
              <w:rPr/>
              <w:t xml:space="preserve"> </w:t>
            </w:r>
            <w:br/>
            <w:r>
              <w:rPr/>
              <w:t xml:space="preserve"> На АО «Волжский электромеханический завод» в состязаниях добровольцев участие приняли 9 команд.</w:t>
            </w:r>
            <w:br/>
            <w:r>
              <w:rPr/>
              <w:t xml:space="preserve"> </w:t>
            </w:r>
            <w:br/>
            <w:r>
              <w:rPr/>
              <w:t xml:space="preserve"> Все призеры награждены почетными грамотами, медалями и денежными премиями.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2021-08-12T04:51:33+03:00</dcterms:created>
  <dcterms:modified xsi:type="dcterms:W3CDTF">2021-08-12T04:51:33+03:00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